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data engineer with over 11 years of experience in software development, specializing in building robust ETL/ELT data pipelines and data validation processes. Proven expertise in SQL, Python, PySpark, and cloud data platforms like Azure Databricks, with in-depth knowledge of healthcare data standards such as FHIR. Committed to improving healthcare outcomes through innovative data solutions and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PySpark,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Databricks, Azure Data Factory, Snowflake, BigQuery,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HL7, Epic Clarity, Delta Lake,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Terraform, Docker, Kubernetes,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NoSQL Databases, Apache Kafka, ElasticSearch,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ETL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healthcare datasets, ensuring timely and accurate ingestion of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Clarity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lakehouse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 quality validations and mapping verifications on healthcare datasets, enhancing the accuracy of AI-driven clinical decision support tools and ensuring compliance with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analyzing large-scale healthcare data models, focusing on clinical, operational, and billing data across diverse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health system partners in an agile environment, efficiently onboarding them to data ingestion workflows and establishing trust through proactive communication and 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and documenting reusable data transformation patterns, contributing to increased efficiency in future partner integrations and facilitating seamless on-boarding processes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automating the deployment of data infrastructure components and enhancing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reliable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continuous learning to stay updated with emerging technologies and healthcare data standards, fostering innovation and adaptability within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contributed insights to improve team collaboration and project outcomes, reinforcing a culture of reflection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machine learning techniques into data pipelines, working closely with data scientists to drive impactful solutions in patient care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solutions, illustrating the importance of data integrity and quality assurance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enhance data reliability and quality, enabling efficient management of batch and streaming data operations within healthcare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data processing workflows, ensuring compliance with data governance regulations and protecting patient information against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develop new features for data-driven applications, ensuring alignment with strategic goals and enhancing user experiences across various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ingestion from various APIs and HL7 feeds, improving real-time data availability for downstream analytics and support systems across partner health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operational workflows and improve data accessibility and usability for client partners and internal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design and implementation of scalable data systems with robust ETL capabilities to support various business needs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transform raw data into meaningful insights, enhancing business intelligence solutions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integration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data flow between on-premises and cloud environments to serve high-demand applications across different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real-time data processing and analytics that scaled with increasing business data volumes.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life cycle stages including requirements gathering, architecture design, development, testing, and production deployment, ensuring adherence to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microservices architecture using container technologies, fostering agile development practices and supporting frequent deployments without compromising system reliability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improving data security and compliance by implementing role-based access controls, ensuring sensitive data is only accessible by authorized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collaboration and ensuring code integrity across multiple projects, simplifying the workflow and reducing code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data issues, employing problem-solving techniques to ensure data accuracy and reliability within applications and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new data technologies and tools to enhance reports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data literacy and empowering users to make informed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cloud data platforms with colleagues, contributing to a culture of continuous improvement and shared success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delivered high-impact features under tight deadlines while maintaining a strong focus on quality assurance and end-user satisfaction, resulting in enhanced product offerings and market competitiveness.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