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results-oriented software engineer with over 11 years of experience in developing advanced web and mobile applications. Proficient in leading teams to deliver high-quality software solutions, with extensive expertise in Go, AWS, microservices, and CI/CD practices. Committed to maintaining high coding standards and fostering a culture of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Java,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CircleCI,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Ruby on Rails, React, Angular,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gRPC, Apache Kafka, RabbitMQ,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ELK Stack,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a squad of engineers in designing and implementing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in a financial domain setting, while accelerating software delivery pipelines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fostering a collaborative team environment that embraces continuous improvement of coding standards and decision-making processes in line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vision of complex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simplified deployment processes and enhanced scalability of applications across diverse environments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UX design teams to shape the product roadmap, translating business requirements into technical specifications that led to successful deployments in high-impact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performance, proactively addressing potential issues which improved the overall stability and user experience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CI/CD pipeline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Infrastructure as Code (IaC) solutions, resulting in consistent environment setups and efficient deployment processes across multiple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down monolithic applications into manageable services which facilitated faster feature releases and improved the team's responsiveness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and best practices in application development and deployment,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measures and participating in regular security audits to mitigate vulnerabilities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technology discussions to evaluate emerging trends which influenced squad-level decisions on technology adoption and resource allocation for upcoming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observability and resilience using modern tools that satisfied both operational demands and business continuity requirements within critical financial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APIs, implementing stringent error handling and logging practices which optimized performance and supported a seamless user experience for clients and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critical backend features for an enterprise-level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providing seamless integration with client-side applications for enhanced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incorporate test-driven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regression issues after deployment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quality, and performance optimization which strengthened the team’s coding standards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schema design and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times and ensuring data integrity across complex applications within the financial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scaling solutions that addressed changing client demands and unexpected traffic spikes within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embraced modern software design patterns such as MVC and MVVM, which guided the development of resilient, maintainable codebases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in production environments, effectively utilizing logging frameworks to pinpoint issues and devise timely solutions that minimized downtime and ensured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authentication protocols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security of applications while maintaining compliance with industry regulations in digital banking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legacy systems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enabling more streamlined development workflows and continuous deployments without service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adoption of agile methodologies within the team by organizing sprint reviews and retrospectives that focused on delivering value and enhancing team dynamics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performance metrics by optimizing existing algorithms and refactoring code within critical modules, ensuring adherence to performance and memory usage benchmarks essential for customer satisfaction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