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backend development and database management, specializing in building scalable systems using Python and Django. Proven track record in optimizing REST APIs and complex datasets while enabling teams to deliver reliable and maintainable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Ruby,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FastAPI, Spring Boot,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gRPC, WebSockets,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Pytest, Robot Framework, Selenium, Cypress, Playwright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services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communication between various components of the application architecture while enhancing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database schema and ensured the </w:t>
      </w:r>
      <w:r w:rsidRPr="00106EA3">
        <w:rPr>
          <w:rFonts w:ascii="Roboto Light" w:eastAsia="Roboto Light" w:hAnsi="Roboto Light" w:cs="Roboto Light"/>
          <w:b/>
          <w:bCs/>
          <w:sz w:val="20"/>
          <w:szCs w:val="20"/>
        </w:rPr>
        <w:t xml:space="preserve">RDBMS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by utilizing proper indexing and partitioning strategies to manage increasing data volumes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phases of the software development life cycle (SDLC), emphasizing clean code practices and following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create maintainable systems that adapt to future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standardize the processes and establish guidelines for backend development, fostering a culture of code review and knowledge sharing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cloud services, specifically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database management capabilities, reducing downtime and latency while ensuring data integrity and security in high-demand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including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to ensure code stability and prevent regressions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appropriate development tools and methodologies, adapting best practices in software development while mentoring junior developers on effective coding standards and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w:t>
      </w:r>
      <w:r w:rsidRPr="00106EA3">
        <w:rPr>
          <w:rFonts w:ascii="Roboto Light" w:eastAsia="Roboto Light" w:hAnsi="Roboto Light" w:cs="Roboto Light"/>
          <w:b/>
          <w:bCs/>
          <w:sz w:val="20"/>
          <w:szCs w:val="20"/>
        </w:rPr>
        <w:t xml:space="preserve">AI-assisted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enhanced productivity and advocated for the responsible use of such technologies while maintaining engineering principles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focused on scalability and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employing best practices to develop solutions for high-concurrency environments with complex data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towards debugging and resolving backend issues, employing a systematic problem-solving methodology to restore service continuity and optimize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contributed to internal libraries for reusable components to promote efficiency, enhance collaboration, and ensure consistent implementation of business requirements across all microservices.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current architectural patterns and proposed improvements that align with the organization's goals of continuous improvement and technical excellence in backend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performance bottlenecks through profiling and optimization measures, ensuring the application consistently meets high performance and reliability standards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w:t>
      </w:r>
      <w:r w:rsidRPr="00106EA3">
        <w:rPr>
          <w:rFonts w:ascii="Roboto Light" w:eastAsia="Roboto Light" w:hAnsi="Roboto Light" w:cs="Roboto Light"/>
          <w:b/>
          <w:bCs/>
          <w:sz w:val="20"/>
          <w:szCs w:val="20"/>
        </w:rPr>
        <w:t xml:space="preserve">containerized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processes, facilitating easier rollback and recovery strategies across development, testing,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strategies on specific microservices reducing the payload size and improving the overall application responsiveness while optimizing data querying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designed efficient architectures supporting high-traffic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improvements in data processing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frontend teams to develop seamless integration for high-quality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swift delivery and deploying best practices in code quality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by conducting regular code reviews and design discussions to ensure adherence to coding standards while mentoring upcoming engineers on effective system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features enhancing user experience and operational efficiency while ensuring system robustness through comprehensive testing practices including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complex software issues through analysis of logs and serious engagement with performance monitoring metrics to uphold application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functionalities by optimizing existing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availability and performance through proper configurations and proactive maintenance routines.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development tools and methodologies into workflows, advocating for agile practices that supported rapid iterations and responsiveness to evolving project requirements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refactor legacy codebases, applying modern programming paradigms and advanced design patterns that aligned with business needs and improved maintainability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project progress and managing backlogs while promoting a transparent workflow and ensuring communication across multiple teams focused on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of backend systems using appropriate metrics to identify bottlenecks and implement optimizations focused on enhancing user experience and infrastructure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container-based development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deployment experiences across development, testing, and production environments in complex large-scale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application architecture by employing microservices, ensuring independent deployment and scaling capabilities, enhancing flexibility for future integrations and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