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Backend Software Engineer with over 11 years of experience in software development, specializing in building scalable data infrastructure, ETL workflows, and high-throughput data systems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Airflow, Kafka, PostgreSQL, Pinecone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Redshift,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OpenSearch, Elasticsearch, Webhook handling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Postman,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ingestion pipelines optimizing integration processes with multiple external sources, including social media platforms and APIs, ensuring efficient data flow throughout the backend architecture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comprehensive ETL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for millions of records daily while enhancing data accuracy and reducing latency across workflows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AI/ML engineers to ensure seamless compatibility and availability of data required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thereby supporting high-quality data science initiatives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multi-store data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ensuring high performance and reliability across distributed data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methods for optimizing data freshness and throughput, facilitating improved reliability and response times across services, while employing best practices in data caching and load balancing techniques in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contributed to the development of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maintainability, efficiency, and adherence to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for social media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TikTok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X/Twitter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webhook ingestion methods that improved data capture and processing rates significantly over previous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cloud-based pipelines and database solutions that strengthened infrastructure and provided scalable data handling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educational sessions on best practices in backend development and data handling strategies, encouraging continuous learning among peers and enhancing overall team expertise in modern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workflows by integrating innovative monitoring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equipped teams with the tools for proactive performance evaluations and actionable insights gained from real-time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within the data engineering space, continually reviewing and implementing advancements to enhance the backend infrastructure's overall reliability and scalability, preparing for future growth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propose innovative solutions for streamlined service delivery across various platforms, fostering a culture of creativity while addressing prevalent and emerging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on a crucial data project to integrate new technologies, ensuring that the project deadline was met while maintaining high-quality standards and code integrity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monitoring techniques to enhance the observability of systems, allowing for rapid identification and remediation of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open communication environment that encouraged team members to share insights and propose improvements, significantly enhancing project outcomes and team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data strategies addressing core business needs, focusing on creating user-friendly solutions while significantly boosting system performance and data processing capabilities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reusability and maintainability while enhancing application performance in high-traffic environments and delivering projects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REST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smooth interoperability between disparate systems, and optimized data synchronization between cloud-based services and on-premises databases based on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documentation practices for all developed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documentation tools, aiding in the long-term maintenance and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collaborated with project stakeholders to prioritize the product backlog and effectively communicate progress during sprints, leading to improved transparency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application behavior under various conditions, enhancing the overall robustness and quality of the codebase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automated pipelines to improve release cycles and minimize manual intervention across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performance improvements in data retrieval and storage processes by analyzing execution plans and addressing bottlenecks encountered during operations and scaling.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improvements and optimize workflow, leading to reduced technical debt and aligned project goals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legacy systems, proposing modernization strategies that significantly improved efficiency and reduced overhead costs associated with maintenance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modern frameworks promoting effective software development methodologies and fostering a positive learning environment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effectively to troubleshoot and resolve application issues, ensuring a smooth user experience and minimal downtime across all deployed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