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in software development, specializing in web and mobile applications. Proven expertise in Ruby on Rails, PostgreSQL, and AWS, leveraging strong problem-solving abilities to deliver secure, scalable solutions while enhancing cybersecurity posture.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Node.js, Capybara, RSpec,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Monitoring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CrowdStrike, Tenable, NewRelic, Splunk, Security Information and Event Management (SIEM)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architecture, design, and development of secure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performance, reliability, and maintainability across various projects in the cybersecurity domain, strengthening team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enterprise-class applications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by ensuring optimal performance through complex querying, indexing, and query optimization while adhering to security best practices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enabling seamless integration with various enterprise platforms and external services, incorporating best practices for secure API design and usage for sensitive data exchange.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testing frameworks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code through comprehensive unit and integration testing, thereby facilitating faster deployment cycles and reducing defects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security principles across application architectures by applying secure coding practices and risk-based safeguards that comply with federal regulations and enhance overall system security strategy.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multidisciplinary teams to foster innovation in application development while providing mentorship to junior developers and enforcing coding standards with thorough code reviews that promote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technical research to evaluate product capabilities and conducted configuration assessments, ensuring adherence to federal compliance mandates, contributing to the improvement of the organization’s overall security posture.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technical documentation and enterprise architecture frameworks to communicate complex information security strategies and enhance knowledge transfer among teams, ensuring alignment with the organization’s mission and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evaluation of security general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CrowdStrike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implement strategies that improved monitoring and incident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security operations and conducted large-scale event analyses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custom scripts, resulting in enhanced detection and response capabilities to emerging threats within the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methodologies and best practices within software development processes to maintain product ownership and adaptability, ensuring rapid response to changed requirements and project conditions with agility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and practices in cybersecurity and software engineering to maintain relevance and effectiveness in a rapidly evolving field.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outreach and knowledge-sharing sessions to stay abreast of industry trends, creating a culture of continuous improvement and technical growth among all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business logic and database interactions, while adhering to clean code principles for maintainability and scalability across multiple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 models and database queries to guarantee data integrity, performance improvements, and protection of sensitive information in accordance with organizational security policies.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 software solutions and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performance and user satisfaction across different platforms through diligent design and programming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all stages of the software development lifecycle, from requirements gathering to deployment, ensuring clear communication with stakeholders and comprehensive documentation of processes utilizing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optimal backend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various projects, facilitating scalability and performance improvements 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modular architecture in software projects to promote reusability and maintainability, contributing to a decline in development time for new features and enhancements significantly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existing applications to resolve performance issues and improve overall user experience, adopting both analytic and inventive problem-solving methodologies to ensure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consistent collaboration with other development team members, optimizing workflow and managing code quality throughout the development life cycle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integration of various third-party services into existing applications, enhancing functionality through seamless API connections and improving end-user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maintain high coding standards, demonstrating a commitment to quality and facilitating the growth and development of junior developers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test plans and strategies leveraging test-driven development (TDD) practices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coverage and reduce bugs and defects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took part in architectural discussions, contributing insights based on previous project experiences while advocating the adoption of industry-standard practices for application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sessions, sharing insights and proposing new strategies to streamline development processes while encouraging a culture of innovation and agility.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applications adhered to security best practices and guidelines to protect sensitive data and prevent vulnerabilities,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Fortify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