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Applied AI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focusing on AI and ML technologies. Proven track record in software architecture, AI model deployment, and effective collaboration in agile environments. Adept at developing scalable systems, optimizing workflows, and enhancing product performance through innovative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PyTorch, TensorFlow, LangChain, LangSmith,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Pandas, NumPy, 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CI/CD:</w:t>
      </w:r>
      <w:r w:rsidRPr="00106EA3">
        <w:rPr>
          <w:rFonts w:ascii="Roboto Light" w:eastAsia="Roboto Light" w:hAnsi="Roboto Light" w:cs="Roboto Light"/>
          <w:sz w:val="20"/>
          <w:szCs w:val="20"/>
        </w:rPr>
        <w:t xml:space="preserve"> MLFlow, Arize,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Tooling:</w:t>
      </w:r>
      <w:r w:rsidRPr="00106EA3">
        <w:rPr>
          <w:rFonts w:ascii="Roboto Light" w:eastAsia="Roboto Light" w:hAnsi="Roboto Light" w:cs="Roboto Light"/>
          <w:sz w:val="20"/>
          <w:szCs w:val="20"/>
        </w:rPr>
        <w:t xml:space="preserve"> REST, GraphQL, Swagger, Postman, OpenAPI Specification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Applied AI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advanced </w:t>
      </w:r>
      <w:r w:rsidRPr="00106EA3">
        <w:rPr>
          <w:rFonts w:ascii="Roboto Light" w:eastAsia="Roboto Light" w:hAnsi="Roboto Light" w:cs="Roboto Light"/>
          <w:b/>
          <w:bCs/>
          <w:sz w:val="20"/>
          <w:szCs w:val="20"/>
        </w:rPr>
        <w:t xml:space="preserve">agentic 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contributing to highly relevant functionalities that streamline business processes and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production-grade 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cutting-edge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system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build innovative AI solutions that transformed customer interactions, leveraging insights from user data to optimize development and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models, focusing on multi-step reasoning processes with tools like </w:t>
      </w:r>
      <w:r w:rsidRPr="00106EA3">
        <w:rPr>
          <w:rFonts w:ascii="Roboto Light" w:eastAsia="Roboto Light" w:hAnsi="Roboto Light" w:cs="Roboto Light"/>
          <w:b/>
          <w:bCs/>
          <w:sz w:val="20"/>
          <w:szCs w:val="20"/>
        </w:rPr>
        <w:t xml:space="preserve">DeepEval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LangSmith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accuracy and effectiveness of agentic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model deployment, versioning, and monitoring, significantly reducing downtime and improving system reliability for AI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enterprise applications, enhancing API accessibility and user experience through seamless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build resilient serving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ensure dependable application performance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user-centric AI features by translating complex business requirements into functional specifications, bridging gaps between engineering and product teams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product improvement cycles by establishing feedback loops that incorporated user testing and performance metrics into future iterations of AI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using </w:t>
      </w:r>
      <w:r w:rsidRPr="00106EA3">
        <w:rPr>
          <w:rFonts w:ascii="Roboto Light" w:eastAsia="Roboto Light" w:hAnsi="Roboto Light" w:cs="Roboto Light"/>
          <w:b/>
          <w:bCs/>
          <w:sz w:val="20"/>
          <w:szCs w:val="20"/>
        </w:rPr>
        <w:t xml:space="preserve">APM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optimizing workflows based on real-time analytics for ongoing product refinement and enhancement of end-user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sophisticated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elevated model responsiveness and reliability, crafting tailored prompts to suit diverse task specifications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dynamics through effective mentoring and knowledge sharing, promoting a culture of continuous learning and collaborative problem-solving in agile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collaboration aimed at refining AI workflows, ensuring all stakeholders were engaged in the build process, leading to comprehensive, market-ready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focused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members, enhancing overall team skills and fostering a community of practice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outlining best practices for building and optimizing AI systems to facilitate smoother handoffs and onboarding of new project contributors.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software solutions in a team-centric environment,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quality and responsiveness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integration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models leveraging tools like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delivery, significantly improving the reliability of AI systems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translate detailed project tasks into working prototypes, ensuring that ML applications met industry standards and user expectations at every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effectively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data retrieval and storage to maximize application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software to maintain a high standard of quality, using thorough log analysis to troubleshoot performance bottlenecks in AI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insightful feedback that enhanced the overall quality and maintainability of codebases across projects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on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tasked AI models to derive insights from structured and unstructured data, helping to drive analytics efforts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AI libraries for data manipulation and modeling, enhancing team's technical capabilities and ensuring robust end applications were developed using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provided prototype solutions for beta testing, playing a crucial role in gathering insights for product enhancements based on user feedback from initial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regarding architecture improvements, leading to the adoption of new technologies that positively impacted development and deployment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team sprints at all levels, reflecting a strong commitment to collective performance and the successful execution of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on feature enhancements related to customer interfaces, focusing on integrating </w:t>
      </w:r>
      <w:r w:rsidRPr="00106EA3">
        <w:rPr>
          <w:rFonts w:ascii="Roboto Light" w:eastAsia="Roboto Light" w:hAnsi="Roboto Light" w:cs="Roboto Light"/>
          <w:b/>
          <w:bCs/>
          <w:sz w:val="20"/>
          <w:szCs w:val="20"/>
        </w:rPr>
        <w:t xml:space="preserve">AI-driven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client satisfaction and interaction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