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diverse experience in designing, implementing, and testing embedded software for high-performance control systems. Proven expertise in C/C++, MathWorks Simulink, and compliance with DO-178C standards. Strong leader adept at guiding cross-functional teams and driving complex projects from conception to successful deployment. Excellent problem-solving skills complemented by a robust understanding of network protocols, real-time systems, and embedded development environments. Seeking to leverage extensive technical skillset and leadership capabilities in a challenging Sr Staff Software Engineer role at GE Aerospace.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Perl, MATLAB, Java,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Simulink, DO-178C, MIL-HDBK 516C, Firmware Development, Real-Time Operating Systems (RTOS), Device Drivers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MATLAB, Visual Studio, SCADE, Synergy, NPSS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ARINC 429, MIL-STD-1553B, CAN Bus, IEEE 1394, ARINC 664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Lifecycle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Continuous Integration, Software Testing, Configuration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Expertise: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Cybersecurity, Database Design, Systems Integration, Software Architecture, Multithreading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fuel controllers,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meet regulatory and safety requirements effectively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protocols for embedded engine software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MathWorks Simulink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rigorous validation in simulation and laboratory environments to guarantee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gathered and translated complex customer requirements into executable product specifications, enhancing alignment with project goals and ensuring deliverables met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controlled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hardware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I/O boards for real-time embedded systems, optimizing performance and integration of critical components effectively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execution of laboratory and field validation testing, implementing systematic data acquisition techniques to inform design decisions and enhance product reliability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cross-functional teams, fostering a collaborative environment that encouraged knowledge sharing and innovation in problem-solving approaches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review and presentation of technical documentation and program reviews, ensuring adherence to engineering policies and improving project accountability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corrective action plans to address identified technical issues and program requirements, employing strong analytical skills to develop effective solutions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addressing organizational initiatives, utilizing strong leadership capabilities to influence outcomes and ensure successful project completion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recommending new tools and processes that increased efficiency and productivity across multiple projects and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conflict resolution discussions among team members, employing effective interpersonal skills to navigate complex dynamics and drive team cohesion toward common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multiple, simultaneous projects by developing prioritized action plans and fostering clear communication among team members and stakeholders, enhancing project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program requirements, ensuring all technical documentation met engineering standards and regulatory compliance, directly impacting quality assurance and project reliability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communication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 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MIL-STD-1553B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performance metrics across various embedded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embedded solutions in compliance with specification standards at Microsoft, focusing on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practices to interconnect complex systems seamlessly 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digital communication protocols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performance and reducing latency across embedded systems, ensuring high-performance user experiences 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unit testing, ensuring high-quality software delivery while mentoring junior developers in best practices and adherence to coding standards commonly accepted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cross-functional teams, translating user needs into technical requirements and aligning development efforts with broader organizational strategies, managing multiple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stand-ups, while actively embracing Agile principles to enhance team velocity and responsiveness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effective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integrity and minimizing conflicts during multi-team collaborations on large-scale projects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including design specifications and user manuals, improving knowledge transfer and reducing onboarding time for new team members onboard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iteration planning by predicting potential roadblocks and proposing solutions, leading to significant improvements in project timelines and demonstrating keen foresight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tuning, debugging, and troubleshooting for existing applications, enhancing application stability and efficiency while providing users with optimal functionality and experience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making informed recommendations that positioned the team advantageously against competitors in the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APIs, enhancing software functionality and extending application capabilities through collaborative partnerships with external service providers focused on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 to improve software quality metrics and reduce time spent on manual testing procedures, realizing substantial cost-savings and efficiency gains.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