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designing, developing, and implementing web and mobile applications. Proficient in modern front-end frameworks including React and Next.js, alongside a strong foundation in TypeScript and AI technologies. Proven ability to deliver scalable features and enhance user experience through innovative solutions and industry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Tailwind CSS,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LangChain, OpenAI APIs, Anthropic APIs, tRPC, WebSocket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features for a SaaS application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real-time data processing and AI-driven decisioning capabilities while maintaining high performance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specifications, conceptualizing features that streamlined submission-to-quote workflows for insurance carriers, thereby reducing time-to-market for new solutions and increasing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to microservices architecture,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which improved application scalability and services isolation while fostering a robust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type-safe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seamless communication between front-end applications and back-end services, which supported faster development cycles and reduced API errors.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architectural best practices and modern front-end development techniques, enhancing team skills and promoting a culture of knowledge sharing and continuous improvement within the engineering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CI/CD pipelines integrating automated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increased deployment precision and improved overall system reliability by minimizing human errors during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established quality assurance processes that promoted adherence to coding standards, thereby improving code maintainability and reducing technical debt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Context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performance, ensuring smooth user interactions and improving responsiveness across dynamic user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and participated actively in sprint planning, retrospectives, and stand-ups, ensuring project alignment with business objectives while promoting transparency and accountability in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responsive design, ensuring seamless UX across different devices and platforms while adhering to accessibility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product teams to shape the technical direction of projects, aligning on priorities and providing insights based on user feedback to drive product enhancements that resonate with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frontend performance optimization techniques including code splitting and lazy loading, which significantly improved load times and overall application user satisfaction during peak usage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testing sessions to gather feedback on application usability, translating user insights into actionable development tasks to refine both the design and functionality of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technical documentation of the development processes and workflows, aiding future onboarding efforts and ensuring that knowledge is retained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strategies to stay abreast of emerging technologies and practices, pushing the team towards innovation and competitiveness in an ever-evolving tech landscape.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relational databases, facilitating the successful implementation of enterprise-level features that catered to diverse stakeholder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migration of legacy systems to modern web applications, employing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interface capabilities and drop support for outdated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provide insights and implement responsive design best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user engagement and satisfaction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end-to-end development cycles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fostering an iterative approach to feature development that encouraged continuous improvement based on team feedback and user retention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reusable components and custom libraries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processes, significantly reducing redundancy and enhancing team efficiency across various project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that established effective communication between front-end and back-end systems, focusing on optimizing performance and ensuring security through token-based authentication.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functional testing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testing efficiency and reduced time spent on manual testing efforts while maintaining high software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design sessions focused on improving system performance and scalability by integrating caching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database queries to support heavy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monitoring and debugging sessions to identify bottlenecks in application performance, implementing enhancements that yielded smoother user experiences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liaison between development and product management teams, translating business requirements into technical specifications and ensuring all stakeholders were aligned on project status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to safeguard applications from vulnerabilities and risks, staying compliant with industry standards and best practices to protect user data across all developed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pair programming sessions, advocating for best coding practices and fostering an environment of mutual respect and knowledge sharing within the engineering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