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Network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Network Engineer with over 11 years of experience in designing and troubleshooting advanced network infrastructure solutions. Proven track record in optimizing security management within varied multi-vendor environments, and fostering collaborative engineering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BGP, EVPN, VXLAN, MSTP, HSRP, BFD, 802.3ad, OSPF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 Generation Firewalls, Palo Alto, ACLs, IPsec, SSL, Traffic Inspection, DDoS Mitigation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Ansible, Shell Scripting, Network Automation,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 Nexus, Routers, Switches, Firewalls, Load Balancers, VPN, Network Monitoring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Wireshark, Nagios, SolarWinds, Git, JIRA, Confluence,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Network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business requirements,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best practices while maintaining high network performance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comprising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switches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load balancers, ensuring continuous operational reliability and performance optimization across multi-vendor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multifaceted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timely resolutions to minimize downtime, leveraging systematic analysis and collaborative problem-solving approaches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network performance and security, implementing essential improvements and optimizations driven by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plan and execute substantial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upgrades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expansions, ensuring alignment with organizational goals and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procedures, and best practices to enhance team knowledge and facilitate seamless onboarding of junior engineers during critical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network engineers by providing technical guidance and support, fostering an environment of continuous knowledge sharing and professional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consistently updated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 to drive innovation and improvement, thus enhancing Kaseya's competitive advantage in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security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meticulous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targeting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IPsec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SSL configurations to bolster network integrity and protect sensitive data during critical network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navigated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 from on-prem networking setups to public cloud providers, leveraging best practices for secure integration and expansion into hybrid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assessments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bottlenecks, applying strategic remedies that resulted in sustained enhancements and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organizational policies and compliance requirements are consistently met across various operational contexts and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tasks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network processes, thus significantly reducing manual errors and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for team members to enhance overall departmental expertise and bolster collaborative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strong working relationships with clients and stakeholders, ensuring technical solutions align with their strategic needs and foster long-term partnerships.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high-performance operations and enhanced security measures vital for effective service delivery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aimed at resolving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challenges, employing best practices to ensure a significant reduction in operational downtimes and implementation of proactive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execute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upgrades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infrastructure efficiency and systematically integrating emerging technologies to stay ahead of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protocols, helping to cultivate a culture of learning and enhancing the team's overall capability in practical engineering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guidelines, providing a well-structured repository that aids in maintaining system integrity and assists in rapid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high-level guidelines and operational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incident response strategies for protecting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monitoring scripts and network diagnostics, thereby enhancing system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meetings to discuss the future direction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based on data-driven assessments and industry advancements that align with the company's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ongoing projects to ensure compliance with company policies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implemented solutions uphold the highest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peer reviews and contributed to knowledge transfer sessions within the team, emphasizing the importance of collaboration and shared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providing tiered support levels in a fast-paced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resolutions while enhancing user satisfaction through excellent service delivery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communication channels among IT departments to streamline troubleshooting efforts, ensuring coherent understanding and collective problem-solving approaches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