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both web and mobile applications. Proven expertise in constructing end-to-end solutions with a robust focus on Ad Tech environments. Adept at leading mobile UI development and building scalable backend systems that enhance user experience while generating revenue.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Kotlin, JavaScript, TypeScript, Java, Python,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React, Android SDK, iOS SDK, Xcode, Android Studio, Unity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Java, Python, PostgreSQL, MongoDB, REST API, GraphQL,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CloudFormation, AWS CDK, CI/CD,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Ad Manager, AdMob, MoPub, AppLovin, ironSource, Unity Ads, Meta Audience Network, Analytics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end-to-end solutions and conducted thorough design reviews, leading to the successful deployment of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ensured services handled high volumes of requests efficiently while maintaining low-latency performance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mobile UI development by integrating advertising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Ad Manager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AdMob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striking a balance between user experience and revenue generation.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full-stack feature development, making informed architectural decisions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reliability, and security for applications servicing millions of users globally.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design and monetization, facilitating regular code reviews to elevate engineering practices and maintain high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data pipelines supporting ad delivery and analytics, optimizing performance for real-time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infrastructure-as-code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aiding in the automated deployment of microservices and cloud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security by adhering to best practices, tackling vulnerabilities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injection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regular security assessments and code audits.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agile development and code review processes, significantly improving team productivity and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CI/CD pipelines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the development lifecycle and reducing time to market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modern tools for monetization analytics, employing a strategy focused on yield optimization and ad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application scalability architectures, utilizing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high-throughput data processes in a layered service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A/B testing frameworks to validate product features and optimize user experience, enhancing the decision-making process for future development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innovation by encouraging team brainstorming on technical solutions to complex problems impacting mobile and web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continuous learning and applied findings from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company remained at the forefront of mobile advertising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critical mobile and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performance and superior user interfaces for various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enhancing data management and client-server communication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extensive backend functionalities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playing a pivotal role in architecture design to meet business needs while optimizing for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actively in cross-departmental teams focused on product development, regularly participating in sprint planning and backlog grooming sessions to keep projects on track.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strategic technical solutions for impactful client features, ensuring that all applications met user needs efficiently while balancing performance with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injecting quality assurance within the development cycle and upholding clean code principles across all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boosting team skill sets and fostering a culture of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stakeholders to align project goals and schedules, ensuring smooth communication of progress and technical challenges encountered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 and database hosting, successfully enabling high availability and scaling of applications while maintaining system security and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libraries and frameworks, adapting to new technologies quickly to address evolving project requirements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mobile advertising SDKs, ensuring proper implementation to optimize ad performance within applications for maximizing revenue potential during user runtime.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post-deployment, leveraging insights to recommend improvements and iterate on existing features enhancing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