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Lead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professional with 11 years of experience specializing in SAP Transportation Management and integration solutions. Expert in managing teams and projects while ensuring full compliance with budget and timelines. Proven track record in translating business needs into technical solutions, specifically within logistics and associated technologies. Committed to continuous learning and professional development in SAP ecosystems and third-party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ABAP, Java, C#, Python, JavaScript, SQL,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Platforms:</w:t>
      </w:r>
      <w:r w:rsidRPr="00106EA3">
        <w:rPr>
          <w:rFonts w:ascii="Roboto Light" w:eastAsia="Roboto Light" w:hAnsi="Roboto Light" w:cs="Roboto Light"/>
          <w:sz w:val="20"/>
          <w:szCs w:val="20"/>
        </w:rPr>
        <w:t xml:space="preserve"> SAP TM, SAP SD, SAP PI, SAP TMS, SAP Logistics Execution,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Oracle, MySQL,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Docker, Kubernetes, Git/Bitbucket,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and Messaging:</w:t>
      </w:r>
      <w:r w:rsidRPr="00106EA3">
        <w:rPr>
          <w:rFonts w:ascii="Roboto Light" w:eastAsia="Roboto Light" w:hAnsi="Roboto Light" w:cs="Roboto Light"/>
          <w:sz w:val="20"/>
          <w:szCs w:val="20"/>
        </w:rPr>
        <w:t xml:space="preserve"> SAP Process Integration, SOAP, REST, OData, Apache Camel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JIRA, Trello, Asana, Microsoft Project,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Lead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complex </w:t>
      </w:r>
      <w:r w:rsidRPr="00106EA3">
        <w:rPr>
          <w:rFonts w:ascii="Roboto Light" w:eastAsia="Roboto Light" w:hAnsi="Roboto Light" w:cs="Roboto Light"/>
          <w:b/>
          <w:bCs/>
          <w:sz w:val="20"/>
          <w:szCs w:val="20"/>
        </w:rPr>
        <w:t xml:space="preserve">SAP Transportation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optimizing integration processes with </w:t>
      </w:r>
      <w:r w:rsidRPr="00106EA3">
        <w:rPr>
          <w:rFonts w:ascii="Roboto Light" w:eastAsia="Roboto Light" w:hAnsi="Roboto Light" w:cs="Roboto Light"/>
          <w:b/>
          <w:bCs/>
          <w:sz w:val="20"/>
          <w:szCs w:val="20"/>
        </w:rPr>
        <w:t xml:space="preserve">third-party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logistics and transportation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conduct requirement gathering sessions aimed at translating business needs into functional specifications for </w:t>
      </w:r>
      <w:r w:rsidRPr="00106EA3">
        <w:rPr>
          <w:rFonts w:ascii="Roboto Light" w:eastAsia="Roboto Light" w:hAnsi="Roboto Light" w:cs="Roboto Light"/>
          <w:b/>
          <w:bCs/>
          <w:sz w:val="20"/>
          <w:szCs w:val="20"/>
        </w:rPr>
        <w:t xml:space="preserve">software enhancements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w:t>
      </w:r>
      <w:r w:rsidRPr="00106EA3">
        <w:rPr>
          <w:rFonts w:ascii="Roboto Light" w:eastAsia="Roboto Light" w:hAnsi="Roboto Light" w:cs="Roboto Light"/>
          <w:b/>
          <w:bCs/>
          <w:sz w:val="20"/>
          <w:szCs w:val="20"/>
        </w:rPr>
        <w:t xml:space="preserve">SAP TM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a diverse team of developers, overseeing the project timeline and delegating tasks effectively to ensure timely delivery of high-quality software solutions in line with </w:t>
      </w:r>
      <w:r w:rsidRPr="00106EA3">
        <w:rPr>
          <w:rFonts w:ascii="Roboto Light" w:eastAsia="Roboto Light" w:hAnsi="Roboto Light" w:cs="Roboto Light"/>
          <w:b/>
          <w:bCs/>
          <w:sz w:val="20"/>
          <w:szCs w:val="20"/>
        </w:rPr>
        <w:t xml:space="preserve">client expectations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contract negotiations, articulating technical proposals and ensuring alignment between delivered solutions and business objectives in the </w:t>
      </w:r>
      <w:r w:rsidRPr="00106EA3">
        <w:rPr>
          <w:rFonts w:ascii="Roboto Light" w:eastAsia="Roboto Light" w:hAnsi="Roboto Light" w:cs="Roboto Light"/>
          <w:b/>
          <w:bCs/>
          <w:sz w:val="20"/>
          <w:szCs w:val="20"/>
        </w:rPr>
        <w:t xml:space="preserve">logistics sector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for team members, providing constructive feedback and identifying areas for professional development within </w:t>
      </w:r>
      <w:r w:rsidRPr="00106EA3">
        <w:rPr>
          <w:rFonts w:ascii="Roboto Light" w:eastAsia="Roboto Light" w:hAnsi="Roboto Light" w:cs="Roboto Light"/>
          <w:b/>
          <w:bCs/>
          <w:sz w:val="20"/>
          <w:szCs w:val="20"/>
        </w:rPr>
        <w:t xml:space="preserve">SAP application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facilitated training workshops focused on best practices in </w:t>
      </w:r>
      <w:r w:rsidRPr="00106EA3">
        <w:rPr>
          <w:rFonts w:ascii="Roboto Light" w:eastAsia="Roboto Light" w:hAnsi="Roboto Light" w:cs="Roboto Light"/>
          <w:b/>
          <w:bCs/>
          <w:sz w:val="20"/>
          <w:szCs w:val="20"/>
        </w:rPr>
        <w:t xml:space="preserve">SAP TM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the ongoing education of team members on emerging trends and technologies in logistics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maintained detailed project documentation including functional specifications and project milestones for better knowledge sharing and continuous improvement across </w:t>
      </w:r>
      <w:r w:rsidRPr="00106EA3">
        <w:rPr>
          <w:rFonts w:ascii="Roboto Light" w:eastAsia="Roboto Light" w:hAnsi="Roboto Light" w:cs="Roboto Light"/>
          <w:b/>
          <w:bCs/>
          <w:sz w:val="20"/>
          <w:szCs w:val="20"/>
        </w:rPr>
        <w:t xml:space="preserve">development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agile methodologies, ensuring rapid deployments and iteration cycles that enhance responsiveness to client feedback throughout the </w:t>
      </w:r>
      <w:r w:rsidRPr="00106EA3">
        <w:rPr>
          <w:rFonts w:ascii="Roboto Light" w:eastAsia="Roboto Light" w:hAnsi="Roboto Light" w:cs="Roboto Light"/>
          <w:b/>
          <w:bCs/>
          <w:sz w:val="20"/>
          <w:szCs w:val="20"/>
        </w:rPr>
        <w:t xml:space="preserve">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SAP SD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logistics execution tools to analyze routes and optimize shipment costs, leading to improved efficiency in transportation planning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integration efforts involving </w:t>
      </w:r>
      <w:r w:rsidRPr="00106EA3">
        <w:rPr>
          <w:rFonts w:ascii="Roboto Light" w:eastAsia="Roboto Light" w:hAnsi="Roboto Light" w:cs="Roboto Light"/>
          <w:b/>
          <w:bCs/>
          <w:sz w:val="20"/>
          <w:szCs w:val="20"/>
        </w:rPr>
        <w:t xml:space="preserve">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third-party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flow and process efficiency across different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backend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enterprise applications, ensuring efficient data management and transactional processing supported by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seamless communication between </w:t>
      </w:r>
      <w:r w:rsidRPr="00106EA3">
        <w:rPr>
          <w:rFonts w:ascii="Roboto Light" w:eastAsia="Roboto Light" w:hAnsi="Roboto Light" w:cs="Roboto Light"/>
          <w:b/>
          <w:bCs/>
          <w:sz w:val="20"/>
          <w:szCs w:val="20"/>
        </w:rPr>
        <w:t xml:space="preserve">SAP TM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other business applications, leading to improved overall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(SDLC) projects, actively collaborating with stakeholders to gather requirements and transform them into technical specifications and development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retrospectives and stand-up meetings that foster collaboration, ultimately leading to process refinements and increasing project visibility across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developers, enhancing team capabilities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languages, with a focus on best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r w:rsidRPr="00106EA3">
        <w:rPr>
          <w:rFonts w:ascii="Roboto Light" w:eastAsia="Roboto Light" w:hAnsi="Roboto Light" w:cs="Roboto Light"/>
          <w:b/>
          <w:bCs/>
          <w:sz w:val="20"/>
          <w:szCs w:val="20"/>
        </w:rPr>
        <w:t xml:space="preserve">SAP TMS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for improved freight order management and successful resolution of integration challenges related to logistics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code reviews and quality assurance processes within the development team, thereby ensuring delivery of robust applications that meet the highest performance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emerging trends in </w:t>
      </w:r>
      <w:r w:rsidRPr="00106EA3">
        <w:rPr>
          <w:rFonts w:ascii="Roboto Light" w:eastAsia="Roboto Light" w:hAnsi="Roboto Light" w:cs="Roboto Light"/>
          <w:b/>
          <w:bCs/>
          <w:sz w:val="20"/>
          <w:szCs w:val="20"/>
        </w:rPr>
        <w:t xml:space="preserve">logistics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findings to propose innovative solutions and improvements to current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analysis techniques to assess historical shipment data, identifying patterns and inefficiencies that could be addressed through strategic enhancements in </w:t>
      </w:r>
      <w:r w:rsidRPr="00106EA3">
        <w:rPr>
          <w:rFonts w:ascii="Roboto Light" w:eastAsia="Roboto Light" w:hAnsi="Roboto Light" w:cs="Roboto Light"/>
          <w:b/>
          <w:bCs/>
          <w:sz w:val="20"/>
          <w:szCs w:val="20"/>
        </w:rPr>
        <w:t xml:space="preserve">SAP TM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