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Sr Full Stack Developer with 11 years of experience in software development, focusing on web and mobile applications. Expertise in React, JavaScript, TypeScript, AWS, and RESTful APIs. Proven ability to collaborate with cross-functional teams to deliver high-quality software that enhances user experience and business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Kotlin, C#,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HTML, CSS, Redux, Sass, D3.js, Chart.js, React Native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Spring, Django, Flask, RESTful APIs, GraphQL,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Jenkins, Terraform, CircleCI,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Cassandra, SQLite, OracleDB,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a cross-disciplinary team to develop and deliver robust cloud-native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combining efforts in agile sprints to meet fast-paced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scalable RESTful services and APIs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between frontend and backend components for improved system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and intuitive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enhancements that boost engagement and satisfaction across varied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high-performing applications, managing resources efficiently, and creating CI/CD pipelines that improve development speed and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Test-Driven Development (TDD) practices, ensuring every piece of functionality is covered by tests, which enhanced software stability while reducing bug count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utilizing techniques such as lazy loading and code splitting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significantly faster page loads and improved user interactions on mobile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APIs into existing systems, significantly expanding feature sets while maintaining a codebase that adheres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applications on the </w:t>
      </w:r>
      <w:r w:rsidRPr="00106EA3">
        <w:rPr>
          <w:rFonts w:ascii="Roboto Light" w:eastAsia="Roboto Light" w:hAnsi="Roboto Light" w:cs="Roboto Light"/>
          <w:b/>
          <w:bCs/>
          <w:sz w:val="20"/>
          <w:szCs w:val="20"/>
        </w:rPr>
        <w:t xml:space="preserve">Palantir Foundry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crafting user-specific data visualizations through innovative architecture and leveraging the platform's capabilities to enhance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quality through regular code reviews, mentoring junior developers on best practices in programming and fostering an environment of continuous improvement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user guides that streamlined onboarding processes for new team members and improved stakeholder engagement and understanding of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engaging in regular sprint retrospectives and planning sessions to ensure continuous alignment with business objectives and effective workload management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libraries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appealing and informative dashboards that greatly improved the clarity of analytics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software issues and bottlenecks by applying critical problem-solving skills, enhancing application reliability while consistently delivering optimal user experience throughout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during the requirement-gathering phase to ensure clear communication and understanding of project deliverables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on new technologies and frameworks ensuring the team kept pace with industry trends while exploring new solutions that could enhance existing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design and architecture discussions to define robust technical strategies for new applications, closely aligning with business needs and ensuring technical feasibility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programming languages to develop efficient, scalable applications, with a strong emphasis on maintaining code readability and collaborating with peer reviews to elevate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intuitive user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designs into functional web applications while ensuring cross-browser compatibility and responsiveness on all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and NoSQL databases, specifically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data models and optimize queries for performance and scalability in high-demand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cycles and automating testing frameworks to ensure robust delivery of quality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solutions on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deployment and scaling procedures while managing application security and compliance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process automation through scripting and orchestration tools, leading to improvements in operational efficiency and reduction of manual interventions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workshops on emerging technologies and best practices in software development, fostering a culture of learning and innovation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implement automated testing methodologies, which resulted in faster release cycles and significant error reductions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resolved complex technical issues that arose during project development, utilizing both collaboration and technical knowledge to identify solutions that minimized impact on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transition of legacy applications to modern frameworks and architectures, improving system robustness and maintainability while enhancing user and server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ensuring that team objectives were met on time and delivering project outcomes aligned with stakeholder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