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professional with 11 years of experience in software development, focusing on data engineering and data science solutions for web and mobile applications. Proven ability to design and optimize data pipelines, deploy scalable solutions, and enhance organizational efficiency using cloud technologies. Passionate about mentoring team members and establishing best practices in data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Bash,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Platforms:</w:t>
      </w:r>
      <w:r w:rsidRPr="00106EA3">
        <w:rPr>
          <w:rFonts w:ascii="Roboto Light" w:eastAsia="Roboto Light" w:hAnsi="Roboto Light" w:cs="Roboto Light"/>
          <w:sz w:val="20"/>
          <w:szCs w:val="20"/>
        </w:rPr>
        <w:t xml:space="preserve"> Snowflake, Apache Airflow, GCP, AWS, Azure,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AWS Lambda, AWS S3, Firebase,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Analysis:</w:t>
      </w:r>
      <w:r w:rsidRPr="00106EA3">
        <w:rPr>
          <w:rFonts w:ascii="Roboto Light" w:eastAsia="Roboto Light" w:hAnsi="Roboto Light" w:cs="Roboto Light"/>
          <w:sz w:val="20"/>
          <w:szCs w:val="20"/>
        </w:rPr>
        <w:t xml:space="preserve"> Tableau, Looker, Power BI, Matplotlib, Seaborn,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ingestion processes, ensuring efficient storage and retrieval of client-facing analytical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for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aggregate large datasets from various sources, enabling seamless access and analysis for stakeholders to drive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design standards for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within the team to maintain consistent quality and scalability across our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related to </w:t>
      </w:r>
      <w:r w:rsidRPr="00106EA3">
        <w:rPr>
          <w:rFonts w:ascii="Roboto Light" w:eastAsia="Roboto Light" w:hAnsi="Roboto Light" w:cs="Roboto Light"/>
          <w:b/>
          <w:bCs/>
          <w:sz w:val="20"/>
          <w:szCs w:val="20"/>
        </w:rPr>
        <w:t xml:space="preserve">data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to enhance their problem-solving skills and technical acumen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translating them into technical specifications for scalable data solutions that meet organizational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machine learning models, ensuring that the data science projects align with strategic business objectives and industry trends in </w:t>
      </w:r>
      <w:r w:rsidRPr="00106EA3">
        <w:rPr>
          <w:rFonts w:ascii="Roboto Light" w:eastAsia="Roboto Light" w:hAnsi="Roboto Light" w:cs="Roboto Light"/>
          <w:b/>
          <w:bCs/>
          <w:sz w:val="20"/>
          <w:szCs w:val="20"/>
        </w:rPr>
        <w:t xml:space="preserve">digital advertising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created visual charts to outline project architectures, ensuring clarity for both developers and stakeholders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new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platforms, enhancing application capabilities and improving user engagement in line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workflows effectively, participating in sprint planning and reviews to refine project priorities and drive continuous delivery of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technologies to improve data processing capabilities, keeping pace with industry advancements and enhancing data analytics performance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data access for internal and external clients, streamlining data sharing and integration processes across multiple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promoting a culture of quality assurance and continuous improvement in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policies to ensure compliance with data security and privacy regulations, safeguarding sensitive information while maximizing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to align data science initiatives with organizational objectives, contributing valuable insights based on market trends and data-driven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driving insights that directly impact revenue growth and customer engagement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debugging processes to ensure high-quality deliverables during the software development lifecycle, enhancing the reliability of deployment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agile development processes to enhance application performance, focusing on delivering substantial improvements in features and functionality relevant to user needs and market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cloud-based applications, ensuring seamless integration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and scalable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clear technical specifications and design documents, enabling transparent communication among team members and stakeholders to foster smoother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 environments, optimizing performance and transaction processing integrity to support major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and collaborated with product owners to define project scope, prioritize tasks, and establish timelines, ensuring key deliverables met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optimization efforts on existing systems, improving response times and reducing resource consumption through effective programming techniques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principles and code reuse to enhance overall system maintainability and scalability for enterprise-grade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strategies using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and efficacy in features developed, leading to significant reductions in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data analysis tools and libraries to extract valuable insights from application usage metrics, aiding in the refinement of features based on user feedback and data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comprehensive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CI/CD pipelines, to improve deployment cycles and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knowledge-sharing sessions, presenting innovative technologies and methodologies to enhance development efficacy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