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over 11 years of experience in bioinformatics and software development, specializing in algorithm development and next-generation sequencing analysis. Proven track record in utilizing Python, C++, and various bioinformatics tools to drive impactful health solutions. Collaborative team player with strong communication skills and adaptive problem-solving abilities, seeking to leverage expertise in bioinformatics and data analysis to support genomic innovations at Illumina.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C++, R, Java, SQL, MATLAB,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Bioconductor, Galaxy, GATK, DRAGEN, Cufflinks, BEDTools, Samtools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 &amp; Algorithms: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Next Generation Sequencing (NGS), Statistical Methods, Machine Learning, Data Visualization, Variant Calling, Biomarker Detection, R&amp;D Study Design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Git, Docker, Kubernetes, Continuous Integration, Version Control, RESTful Services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Research &amp; Collaboration: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Experimental Design, Cross-Functional Teams, Technical Guidance, Stakeholder Communication, Project Management, Clinical Utility Demonstration, Software Prototyping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innovative algorithms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variant detection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biomarker identification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NGS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data, significantly improving diagnostic capabilities and patient outcomes related to oncology and genomic research.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interdisciplinary teams to design R&amp;D studies that demonstrated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clinical utility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of novel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 tools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alignment with regulatory standards for patient safety and efficacy.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Prototyped new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modules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analysis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functionality and efficiency of existing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platforms while adhering to high coding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assess the performance of secondary analysis algorithms, driving continuous improvement in variant interpretation and clinical decision support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Provided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guidance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both internal and external partners during collaborative projects, fostering an environment of knowledge sharing and mentorship that contributed to team cohesion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cross-functional agile teams to streamline the development process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timely delivery of impactful tools for genomic analysis.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algorithm validation and optimization, ensuring high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sensitivity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specificity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biomarker detection workflows utilized in clinical settings.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external research findings into algorithm development, using insights from the latest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oncology studies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genomic research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inform strategy and product direction.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workshops and training sessions on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 techniques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team members, enhancing overall skill levels and departmental capabilities in genomic technologies.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ongoing enhancement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DRAGEN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platform, focusing on its application in high-throughput sequencing workflows relevant to the field of oncology.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emerging trends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genomic technology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applying findings to Algorithm R&amp;D that leverage the latest advancements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artificial intelligence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within healthcare.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multiple projects simultaneously, employing strong organizational and communication skills to ensure alignment across stakeholders and facilitate the successful completion of project deliverables.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clear documentation of algorithms and software implementations, promoting transparency and knowledge transfer within cross-functional teams and enhancing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collaborations with external academic institutions to identify research opportunities enhancing Illumina's capabilities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precision medicine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innovation through shared expertise.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publication of clinical research findings, working closely with the scientific community to disseminate results that highlight the significance of genomic insights in patient care.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enterprise-level applications, focusing on scalability and performance optimization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initiatives in the realm of bioinformatics.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teams to integrate user feedback into software design, enhancing tools that analyze high-throughput sequencing data and facilitate genomic insights for cancer outcomes.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project timelines and deliver new features, ensuring successful iteration cycles that aligned with customer needs and organizational objectives.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an extensive suite of automated tests for software validation, ensuring reliability and robustness of applications dealing with complex genomic datasets.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Partnered with cross-functional stakeholders to align technology development with business goals, fostering innovation and ensuring successful rollout of solutions impacting patient health.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internal libraries for shared access to common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bioinformatics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utilities, streamlining workflow processes and enhancing productivity across the development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in best practices for coding, testing, and collaboration, fostering a culture of excellence and continuous improvement within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reviews and analysis of existing codebases, providing constructive feedback that informed refactoring efforts to enhance code quality and maintainability.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to document best practices for software development lifecycle processes, improving onboarding and training for new team members and enhancing overall team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the integration of new technologies and methodologies into existing systems, resulting in novel approaches to tackle complex bioinformatics challenges.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data pipelines that processed and analyzed genomic datasets efficiently, ensuring high throughput and facilitating rapid results delivery for clinical diagnostics.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state-of-the-art security protocols within applications to ensure compliance with data protection regulations in handling sensitive genomic information.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