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specializing in front-end development, particularly with the Splunk platform and web technologies. Expertise in building data-driven applications and custom dashboards that enhance user experience and provide critical insights for security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HTML, 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Splunk SPL, Splunk Dashboard Studio, Splunk Enterprise, Splunk Cloud, Splunk 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SplunkJS,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Elasticsearch, Informatica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Grafana, matplotlib, Chart.js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dynamic, user-centric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visual engagement and data comprehension for security operations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gather requirements and deliver tailored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optimizing user experiences by streamlining data visualization and analytics priorities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knowledge transfer sessions and providing guidance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 design and data analysis, fostering a culture of learning and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dashboard performance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 SPL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optimizations that improved loading times and data retrieval processes, ensuring timely and actionable insights during incident response.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searches involving intricate joins and sub-searches, ensuring the accuracy and reliability of security event data critical for compliance reporting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executive dashboards that visually represented key performance indicators (KPIs) and operational metrics, significantly improving situational awareness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additional data sources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comprehensive analytics and visualization of security incidents, which resulted in elevated threat detection and response capacity.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interactions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security tools, enhancing the overall efficiency of security monitoring and incident management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data normalization practices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 Common Information Model (CIM)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implementation of reusable dashboards tailored for diverse analytical requirements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principles that translate complex security data into accessible formats for both technical and non-technical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collaborative efforts among SOC analysts and engineers, driving initiatives to tackle security challenges through structured brainstorming sessions, thus unveiling inventive solutions that align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Committed to continuous personal and professional development, staying current with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front-end development trends through active participation in workshops and webinars.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provided user training for developed dashboards, ensuring comprehensive understanding and adherence to operational procedures among all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governance protocols for compliance reporting in line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FISMA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sustaining organizational integrity and fulfilling regulatory obligations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logs and security data patterns, converting them into clear visual guidelines that guide executive decision-making and reinforce strategic operational planning.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strong architectural practices and sound development principles during my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deploy solutions, integrating cloud services and on-premises applications seamlessly into the overall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major software releases by utilizing Agile methodologies, ensuring rapid iterations and timely delivery while maintaining high quality and user satisfaction across the product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facilitating knowledge sharing and adhering to best coding practices while mentoring junior developers within the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models and transactional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accurate data representation and integrity for client applications integrated with diverse third-party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existing systems by refactoring code and optimizing query performance, which improved application efficiency and reduced server load times significantly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solid relationships with clients to understand their business objectives and technology needs, crafting customized workflows and solutions that align with their strategic goals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implementation of DevOps practices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automated deployment processes for new feature releases, accelerating time-to-market.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lifecycle, from requirement analysis to deployment, focusing on delivering user-friendly solutions tested and validated against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APIs, ensuring robust integration capabilities for front-end applications, enhancing end-user functionality and consistent user experiences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tests and troubleshooting in developed applications, ensuring both front-end and back-end applications met performance benchmarks with respect to user load and data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diverse team environment that encouraged innovation and creativity while solving complex problems, proudly advocating for inclusive practices throughout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