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specializing in web and cloud applications. Proven track record in building robust infrastructure, automated deployment, and fostering collaborative environments. Passionate about leveraging SRE principles and DevSecOps practices to enhance operational efficiency and security in a distributed system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AWS, Azure, CloudFormation,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Terraform, Ansible, Pulumi, Chef,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Containerization/Orchestration:</w:t>
      </w:r>
      <w:r w:rsidRPr="00106EA3">
        <w:rPr>
          <w:rFonts w:ascii="Roboto Light" w:eastAsia="Roboto Light" w:hAnsi="Roboto Light" w:cs="Roboto Light"/>
          <w:sz w:val="20"/>
          <w:szCs w:val="20"/>
        </w:rPr>
        <w:t xml:space="preserve"> Docker, Kubernetes, OpenShift, Swarm,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Monitoring:</w:t>
      </w:r>
      <w:r w:rsidRPr="00106EA3">
        <w:rPr>
          <w:rFonts w:ascii="Roboto Light" w:eastAsia="Roboto Light" w:hAnsi="Roboto Light" w:cs="Roboto Light"/>
          <w:sz w:val="20"/>
          <w:szCs w:val="20"/>
        </w:rPr>
        <w:t xml:space="preserve"> Jenkins, CircleCI, DataDog, Grafana,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Programming/Scripting:</w:t>
      </w:r>
      <w:r w:rsidRPr="00106EA3">
        <w:rPr>
          <w:rFonts w:ascii="Roboto Light" w:eastAsia="Roboto Light" w:hAnsi="Roboto Light" w:cs="Roboto Light"/>
          <w:sz w:val="20"/>
          <w:szCs w:val="20"/>
        </w:rPr>
        <w:t xml:space="preserve"> Python, Bash, JavaScript, Go, Rust, C++, Node.js, Solidity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infrastructure across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bare metal providers, significantly enhancing system performance and reliability for the Syndicate Appchains platform while supporting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development of automated deployment pipelines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efficiency and consistency of application releases, thereby fostering agile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and observability solutions with tools such as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health and performance of the distributed blockchain infrastructure and enabling proactive incident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internal tools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to enhance the productivity of engineering teams, thus promoting better practices in infrastructure management and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software teams to apply best practices in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integrate security measures into the development lifecycle and mitigating potential risks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Learned and applied </w:t>
      </w:r>
      <w:r w:rsidRPr="00106EA3">
        <w:rPr>
          <w:rFonts w:ascii="Roboto Light" w:eastAsia="Roboto Light" w:hAnsi="Roboto Light" w:cs="Roboto Light"/>
          <w:b/>
          <w:bCs/>
          <w:sz w:val="20"/>
          <w:szCs w:val="20"/>
        </w:rPr>
        <w:t xml:space="preserve">SRE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throughout the engineering team, contributing to the overall stability, availability, and performance of all services offered by Syndicate.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to address production incidents, with support from senior engineers, ensuring quick resolution of critical issues and continuous service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infrastructure management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reducing overhead related to infrastructure maintenance and scalability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to promote awareness of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concepts and operational efficiency practices, ultimately enhancing team skillsets and driving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GitLab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source control and workflow automation, resulting in shorter development cycles and improved quality of code deployments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deployment strategies through the implementation of </w:t>
      </w:r>
      <w:r w:rsidRPr="00106EA3">
        <w:rPr>
          <w:rFonts w:ascii="Roboto Light" w:eastAsia="Roboto Light" w:hAnsi="Roboto Light" w:cs="Roboto Light"/>
          <w:b/>
          <w:bCs/>
          <w:sz w:val="20"/>
          <w:szCs w:val="20"/>
        </w:rPr>
        <w:t xml:space="preserve">Infrastructure as Code (IaC)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resulting in improved infrastructure reliability and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infrastructure processes, enabling better onboarding for new team members and creating a resource for engineering best practices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to understand requirements and align engineering efforts with business objectives, fostering enhanced communication that drove the project forward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 security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developing automated processes to integrate compliance checks into the CI/CD pipeline, streamlining security without hindering development velocity.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networking configurations applying knowledge in </w:t>
      </w:r>
      <w:r w:rsidRPr="00106EA3">
        <w:rPr>
          <w:rFonts w:ascii="Roboto Light" w:eastAsia="Roboto Light" w:hAnsi="Roboto Light" w:cs="Roboto Light"/>
          <w:b/>
          <w:bCs/>
          <w:sz w:val="20"/>
          <w:szCs w:val="20"/>
        </w:rPr>
        <w:t xml:space="preserve">DNS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firewalls, and related networking principles to ensure seamless service integration across different cloud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scalable backend systems supporting millions of users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which provided a foundation for product reliability and performance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Key member of cross-functional teams, collaborating with product managers and designers to enhance user experiences through improved infrastructure and platform offerings, utilizing agile methodologies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deployment times and more resilient applications, contributing to the company's leadership in technology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reduced application deployment times by automating integration and delivery processes, allowing for consistent updates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applications to meet service level objectives, contributing to improved user satisfaction and application responsiveness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provisioning which facilitated the continuous improvement of deployment environments leading to operational efficiency and reduced overhead for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embed security practices within the software development lifecycle, ensuring compliance with external regulations and internal policies through best practice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and services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communication between diverse platforms, enhancing the overall architecture and supporting multi-channel capabilities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customer-focused development initiatives by gathering user feedback and iterating on product features, significantly improving customer engagement through continuous improvement in service delivery and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technical onboarding process for new team members in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them adapt to both company standards and technical requirements swiftly, reinforcing a culture of collaboration and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various components architecture reviews ensuring high-quality software delivery adhering to industry standards and leading best practices across all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backend services for performance-critical components which fostered innovation and attracted further investment in development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heavily with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including daily stand-ups, sprint planning, and retrospectives, to drive forward momentum in product development and improve team dynamics.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