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and collaborative Solutions Engineer with over 11 years of experience in software development, specializing in web and mobile applications. Proven expertise in Python, MBSE tools, and systems engineering fundamentals, along with a strong ability to bridge technical solutions with user needs. Adept in fostering cross-functional collaboration and continuously seeking innovative solutions that enhance engineering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Model-Based Systems Engineering:</w:t>
      </w:r>
      <w:r w:rsidRPr="00106EA3">
        <w:rPr>
          <w:rFonts w:ascii="Roboto Light" w:eastAsia="Roboto Light" w:hAnsi="Roboto Light" w:cs="Roboto Light"/>
          <w:sz w:val="20"/>
          <w:szCs w:val="20"/>
        </w:rPr>
        <w:t xml:space="preserve"> SysML, Cameo, MeTRA, UML, State Machine Diagrams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Pandas, NumPy, Flask, Django,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DevOps,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SQLite,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modeling tasks utilizing </w:t>
      </w:r>
      <w:r w:rsidRPr="00106EA3">
        <w:rPr>
          <w:rFonts w:ascii="Roboto Light" w:eastAsia="Roboto Light" w:hAnsi="Roboto Light" w:cs="Roboto Light"/>
          <w:b/>
          <w:bCs/>
          <w:sz w:val="20"/>
          <w:szCs w:val="20"/>
        </w:rPr>
        <w:t xml:space="preserve">MeTRA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model traceability in alignment with client requirements, ensuring seamless integration of complex data within engineering change analyses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that captured essential assumptions, constraints, and design decisions, fostering clear communication among stakeholders and providing a robust foundation for ongoing project development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through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modeling processes and allowing the team to focus on high-impact engineering deliverables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engineers and stakeholders during design sessions, actively participating in feedback loops to ensure alignment on project objectives and timely progression towards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strict version control for modeling artifacts, ensuring that all changes were tracked efficiently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development environment within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support the usage of activity models and diagrams, ensuring that all components align with the overarching project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design retrospectives to continually refine engineering practices, leveraging insights and lessons learned to inform future modeling tasks and enhance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using a range of modern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maintainability through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variety of software projects as part of a collaborative team environment, engaging in agile ceremonies such as daily stand-ups and sprint planning to ensure project alignment and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experience feedback, driving improvements in application functionality and user satisfaction while remaining aligned with the project charter and stakeholders'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data structures that support application requirements, contributing to efficient data retrieval and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the software build and deployment processes, ensuring that new features and bug fixes were delivered quickly and reliably to end-users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to enhance software quality, effectively identifying bugs and ensuring that software met functional and non-functional requirements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on code quality and efficiency, fostering a culture of continuous learning and improvement within the software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