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Solutions Engineer with over 11 years of experience in software development, specializing in delivering innovative web and mobile applications. Proficient in automation solutions, technical problem-solving, and enhancing customer success through strategic partnerships. Proficient in undertaking cross-functional collaborations to ensure alignment with customer needs and business objectives, while demonstrating exceptional communication and presentation skills in technical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SAP ABAP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ETL, MFT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and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Cypress, Jenkins, Ansible,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Windows, Linux, Networking, Enterprise Architecture,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main technical and strategic partner for clients, ensuring maximum value realization from Redwood automation solutions by driving user adoption and proactively identifying growth opportunities across existing accounts.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health checks and use case workshops to assess and elevate customer success metrics, tailoring solutions to enhance workflow efficiency and alignment with company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strong, trust-based relationships with technical stakeholders, aligning Redwood’s capabilities with business strategies while advocating for customer needs within internal teams to optimize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account executives to identify expansion opportunities within existing accounts, presenting high-impact product demonstrations that showcased the alignment between client goals and Redwood's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business reviews and crafted 'get-well' plans to bridge any identified adoption gaps, aiming for seamless integration and consistent engagement with Redwood's automation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technical implementation of projects, coordinating cross-functional teams to deliver solutions that meet customer requirements and align with anticipated business outcomes and overall automation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evaluations and proofs-of-concept that demonstrated the technical viability of new use cases, translating complex business challenges into straightforward technical solutions leveraging Redwood's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ensuring technical escalations were resolved promptly, fostering a proactive approach to customer relationship management and effective troubleshooting of complex technical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customer feedback to influence product development, enhancing the automation platform in line with user experiences and improving operational efficiencies for all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knowledge bases, sharing best practices for implementation and optimization of solutions that enriched team capabilities and elevated customer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structured insights to drive continuous improvement initiatives, ensuring Redwood’s position as a frontrunner in automation services through strategic adaptations to the evolving market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the sustainable development of customer roadmaps, aligning them with Redwood's growth objectives and facilitating a cohesive approach to account management and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in managing multiple high-impact projects simultaneously while being responsive to customer priorities and internal resource constraints to deliver tailored solutions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analytical and structured approach to problem-solving, driving innovations within automated solutions that cater to diverse customer needs and challenges in various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customer satisfaction through diligent follow-up and engagement strategies, ensuring retention and the establishment of long-term strategic partnerships with key stakeholders within client organizations.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scalable web applications, utilizing advanced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and user experience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support mobile applications, enhancing data interaction between client-side applications and backend services, ultimately increasing app performance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deployment of microservices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disaster recovery while optimizing operational costs through effective resource management and scaling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the deployment cycle while allowing for rapid iterations based on customer feedback and ergonomic revisions.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proficiently for data modeling, enabling structured data access and analytics that informed business decisions and enhanced operational workflows within teams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summarize technical capabilities and present findings through compelling demonstrations tailored to executive audiences, enhancing buy-in for technology solutions and adoption of new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legacy systems and created automated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SAP, modernizing data processing and improving department efficiencies in financial operations while ensuring compliance with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teams on new technologies introduced, fostering a culture of continuous learning and innovation, and empowering team members to adapt to evolving technical landscapes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refine user interfaces based on user feedback, ultimately resulting in improved user experience and satisfaction with the software products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migration strategies from legacy systems to new platforms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ensuring data integrity and consistency throughout all phases of deployment and transition.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project management initiatives by coordinating with various departments to align resources and timelines, driving successful product launches while minimizing operational disruptions.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relationships with external vendors, overseeing integrations that facilitated new features and functionalities into existing infrastructures, thereby broadening service capabilities and client offerings.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