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Solutions Consultant &amp; Customer Success Manager with over 11 years of experience in software engineering and technical sales. Proven expertise in API integration, data management, and enhancing customer relationships within European power markets. Adept at translating complex technical concepts for diverse stakeholders while driving customer success and retention. Highly effective in collaborative environments, leveraging deep market knowledge to support product development and improvements.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Analytics:</w:t>
      </w:r>
      <w:r w:rsidRPr="00106EA3">
        <w:rPr>
          <w:rFonts w:ascii="Roboto Light" w:eastAsia="Roboto Light" w:hAnsi="Roboto Light" w:cs="Roboto Light"/>
          <w:sz w:val="20"/>
          <w:szCs w:val="20"/>
        </w:rPr>
        <w:t xml:space="preserve"> Tableau, Power BI, Matplotlib,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Docker, Kubernetes,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API/Integration Technologies:</w:t>
      </w:r>
      <w:r w:rsidRPr="00106EA3">
        <w:rPr>
          <w:rFonts w:ascii="Roboto Light" w:eastAsia="Roboto Light" w:hAnsi="Roboto Light" w:cs="Roboto Light"/>
          <w:sz w:val="20"/>
          <w:szCs w:val="20"/>
        </w:rPr>
        <w:t xml:space="preserve"> REST, GraphQL, SOAP, Webhooks, ETL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sales process for European power markets, collaborating effectively with Account Executives to design and configure technical trials that showcase value-added solutions to prospective clients and ensure repeatability across multiple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post-sale customer relationships ensuring smooth onboarding and integration of our solutions, applying best practices in </w:t>
      </w:r>
      <w:r w:rsidRPr="00106EA3">
        <w:rPr>
          <w:rFonts w:ascii="Roboto Light" w:eastAsia="Roboto Light" w:hAnsi="Roboto Light" w:cs="Roboto Light"/>
          <w:b/>
          <w:bCs/>
          <w:sz w:val="20"/>
          <w:szCs w:val="20"/>
        </w:rPr>
        <w:t xml:space="preserve">API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comprehensive understanding of each customer's technical environment and specific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trial designs, validating forecast outputs against local market benchmarks and producing insightful analysis to drive client decision-making and demonstrate the efficacy of our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deeply with technical buyers, including data engineers and quant analysts, to understand their challenges, leading to a refined sales strategy that addresses their specific needs while building long-term partnerships.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assets such as integration guides and trial templates that have streamlined subsequent sales processes, minimizing the time to onboard new clients while maximizing their overall satisfaction and value realization.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communication strategy with existing European customers, providing timely updates on product enhancements based on their feedback and identifying expansion opportunities through regular check-ins and strategic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organizational skills to manage multiple simultaneous technical trials and account renewals, ensuring no details fell through the cracks while delivering top-tier client service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including data science and product management to communicate insights from customer interactions, advocating for customer-requested features to enhance our product roadmap.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market analysis to identify trends in the European energy sector, providing actionable insights that informed our sales strategy and product development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playbooks that provide structured approaches for onboarding and engagement to enhance customer experience and drive net dollar retention across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hands-on experience with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optimal integration and functionality between </w:t>
      </w:r>
      <w:r w:rsidRPr="00106EA3">
        <w:rPr>
          <w:rFonts w:ascii="Roboto Light" w:eastAsia="Roboto Light" w:hAnsi="Roboto Light" w:cs="Roboto Light"/>
          <w:b/>
          <w:bCs/>
          <w:sz w:val="20"/>
          <w:szCs w:val="20"/>
        </w:rPr>
        <w:t xml:space="preserve">Amperon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solutions and customer systems, enhancing the user experience and system reliability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Derived actionable metrics and success criteria to measure the health of customer accounts through qualitative and quantitative analysis, continuously seeking opportunities for growth and improvement in the service delivery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technical concepts into strategic discussions with executive-level stakeholders, effectively communicating the value proposition in terms that resonate with their business objectives and risk considerations.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conducting technical workshops with clients to showcase the capabilities of our offerings, building trust and establishing </w:t>
      </w:r>
      <w:r w:rsidRPr="00106EA3">
        <w:rPr>
          <w:rFonts w:ascii="Roboto Light" w:eastAsia="Roboto Light" w:hAnsi="Roboto Light" w:cs="Roboto Light"/>
          <w:b/>
          <w:bCs/>
          <w:sz w:val="20"/>
          <w:szCs w:val="20"/>
        </w:rPr>
        <w:t xml:space="preserve">Amperon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go-to partner for energy analytics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strong understanding of the nuances of European power markets, advising clients on market dynamics and best practices to maximize their operational efficiencies and investment returns.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enhance the software development life cycle, contributing expert knowledge about European market requirements to shape product features and functionality that meet client needs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code reviews and mentorship programs within the engineering team, fostering a culture of continuous improvement and aligning development practices with industry standards to enhance product quality and delivery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 interface design that encourages user engagement and satisfies client specifications while meeting strict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coordinating with team members on collaborative features to ensure smooth integration and deployment of various applications while adhering to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architecture by integrating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improving application performance and reducing operational costs through automated scaling and resource management within the client’s technological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analytical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in-depth reports to drive data-driven decision making across product iterations, thereby informing additional feature development and user experience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stakeholder meetings to present project updates and capture complex technical requirements, utilizing strong communication skills to bridge the gap between technical and non-technical personas.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formalize software documentation processes, ensuring comprehensive information on system architectures and functionalities is readily available to facilitate maintenance and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advanced security protocols into application frameworks to protect user data and enhance compliance with industry standards, particularly in sectors with strict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application development, focusing on delivering key functional features ahead of client timelines while maintaining quality and performance expectations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Exercised problem-solving abilities to troubleshoot technical issues in deployed applications, coordinating across tiers of infrastructure and development teams to identify solutions quickly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team collaboration through regular knowledge sharing sessions and coding workshops that emphasized best practices in programming and software design, encouraging a culture of learning and innovation.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