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software development, including extensive work in web and mobile applications. Proven expertise in data engineering, cloud platforms, and analytics solutions. Exceptional communicator with strong consultative skills, adept at delivering technical presentations and building trusted relationships with clients to foster adoption of innovative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Java, SQL, R, JavaScript,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Apache Spark, Delta Lake, MLflow, Django, Flask, Angular, React,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Hadoop, Kafka, NoSQL, PostgreSQL, MongoDB, ElasticSearch, Data Lakes,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Snowflake, Databricks,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CI/CD, VS Code, Eclipse, Postman, Tableau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implementation of data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of large-scale data processing applications and improving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customer business problems and define solutions using the </w:t>
      </w:r>
      <w:r w:rsidRPr="00106EA3">
        <w:rPr>
          <w:rFonts w:ascii="Roboto Light" w:eastAsia="Roboto Light" w:hAnsi="Roboto Light" w:cs="Roboto Light"/>
          <w:b/>
          <w:bCs/>
          <w:sz w:val="20"/>
          <w:szCs w:val="20"/>
        </w:rPr>
        <w:t xml:space="preserve">Databricks Unified Analytics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value and improve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presentations and proof of concepts tailored to strategic customers, showcasing the potential of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Delta 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real-world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consultative support to Public Sector clients, enhancing their understanding of </w:t>
      </w:r>
      <w:r w:rsidRPr="00106EA3">
        <w:rPr>
          <w:rFonts w:ascii="Roboto Light" w:eastAsia="Roboto Light" w:hAnsi="Roboto Light" w:cs="Roboto Light"/>
          <w:b/>
          <w:bCs/>
          <w:sz w:val="20"/>
          <w:szCs w:val="20"/>
        </w:rPr>
        <w:t xml:space="preserve">big 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guiding them in the deployment of complex data workflows using scalable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using data engineering frameworks and tools, fostering skill development and keeping the team updated with industry trends in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 series of webinars and workshops to promote knowledge of </w:t>
      </w:r>
      <w:r w:rsidRPr="00106EA3">
        <w:rPr>
          <w:rFonts w:ascii="Roboto Light" w:eastAsia="Roboto Light" w:hAnsi="Roboto Light" w:cs="Roboto Light"/>
          <w:b/>
          <w:bCs/>
          <w:sz w:val="20"/>
          <w:szCs w:val="20"/>
        </w:rPr>
        <w:t xml:space="preserve">open-source projects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related to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community engagement and championing product adoption among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implemented performance optimization strategies for data processing workflows, resulting in increased efficiency and reduced time-to-insight for client projects utilizing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on-site to understand their unique needs and challenges, establishing long-term partnerships that facilitate the adoption of advanced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deep dives into clients' existing systems to architect transformative data solutions, helping them leverage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decision-making capabilities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hackathons and coding sprints, contributing code improvements and innovative solutions for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enhancing the team's product offerings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delivered documentation, including reference architectures and best practices, to support customers in deploying solutions that utilize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sales teams to strategize entry into new markets by showcasing the strengths of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identifying key opportunities for technology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developer communities through meetups and conferences, sharing knowledge and insights on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w:t>
      </w:r>
      <w:r w:rsidRPr="00106EA3">
        <w:rPr>
          <w:rFonts w:ascii="Roboto Light" w:eastAsia="Roboto Light" w:hAnsi="Roboto Light" w:cs="Roboto Light"/>
          <w:b/>
          <w:bCs/>
          <w:sz w:val="20"/>
          <w:szCs w:val="20"/>
        </w:rPr>
        <w:t xml:space="preserve">MLflow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innovations to encourage collaborative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feedback from customer engagements to drive product improvement initiatives within the engineering team, ensuring tight alignment between client needs and technology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at industry conferences on trends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impact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data-driven decision making, enhancing Databricks’ visibility in the marketplace.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a series of scalable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were instrumental in enabling data-driven decision-making processes across multiple departments within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large-scale data systems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which facilitated cross-departmental collaboration and enhanced business intelligence insights via integrated analytics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to create a high-performance data pipeline using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data processing that improved operational capabilities and responsiveness to market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strategy discussions to align engineering efforts with business objectives, ensuring the development of applications that meet both user and market demands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(CI/CD) processes within the team, significantly reducing deployment times and enhancing the reliability of software releases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teams on </w:t>
      </w: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employees are equipped with the necessary skills to utilize data effectively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and deployment of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interface experiences for internal business management tools and customer-facing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feedback on product functionality and usability, leading to iterative improvements that enhanced user satisfaction and fostered strong client relationships.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create REST APIs that facilitated seamless data access across various platforms, enhancing user engagement and interaction with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implement best practices in software development, focusing on code quality, maintainability, and performance optimization, which led to overall enhanced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partnerships with partners and stakeholders to align on technical requirements and resources, ensuring successful project execution and delivery across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Agile transformation within the organization, contributing to sprint planning and retrospective sessions to refine processes and drive project success.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