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SAP Commerce Cloud, DevOps, and CI/CD practices, with strong capabilities in architectural design and technical leadership. Adept at collaborating with teams to deliver quality solutions while ensuring alignment with enterprise standards and modern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HTML/CSS, PL/SQL, TypeScript, Python, SQL,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Node.js, JSP, Thymeleaf, Apache Solr,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Terraform, Maven, GIT,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SAP Commerce Cloud, AWS, RESTful APIs, SOAP, GraphQL, Event-driven Architecture, API Management,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Redis, Elasticsearch, Cassandra,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scalable, secure, high-performing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driving best practices and ensuring compliance with enterprise standards alongside continuous enhancement efforts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decision-making processes within the agile team, focusing on aligning technology implementations with modern engineering best practices that foster enhanced collaboration and delivery efficiency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 and mentorship to a team of developers, overseeing code reviews, defining coding standards, and implementing internal development procedures to elevate project quality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and ongoing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development cycles and facilitated a shift towards a more agile workflow with increased automation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which enhanced the reliability and speed of software delivery while reducing potential downtime during updates or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extensions and customizations by applying extensive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collaboration with internal business stakeholders to clarify requirements and translate technical specifications into actionable development tasks, achieving synergy between technical and non-technical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and best practices, directing secure coding initiatives and system hardening activities to mitigate potential vulnerabilities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root cause analysis for production issues, ensuring high-severity incidents were resolved effectively while maintaining system performance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processes through scrum methodology by actively supporting sprint planning, backlog grooming, and estimation activities, fostering a culture of continuous improvement in project execution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payment systems using industry-standard practices, contributing to the overall stability and performance of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platform scalability and performance proactively by deploying advanced monitoring tools and optimizing the infrastructure to meet fluctuating user demands and ensure business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standards and operating procedures, enhancing internal knowledge-sharing capabilities and streamlining onboarding processes for new team members joining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high-impact solutions, driving continuous delivery of relevant features that aligned with corporate initiatives and enhanced customer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to ensure the team remains aligned with industry innovations while advocating for best practices and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projects, contributing to the architecture and deployment of high-availability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enterprise solutions met business objectives consistently through robust technical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integrating user-friendly web applications with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across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build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errors and increase deployment frequency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Agile methodologies by engaging in sprint activities, including planning, reviews, and retrospectives, contributing significantly to project completion timelines in a team-oriented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complex database 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ensure efficient data handling, retrieval, and storage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skills and conducted extensive tests on developed applications, ensuring seamless performance across devices and platforms while adhering to quality assurance standards for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for junior developers, helping to establish best coding practices and encouraging a collaborative working environment to uplift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compliance across various projects, proactively identifying potential vulnerabilities while reinforcing secure coding techniques to safeguard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design, prototype, and deliver intuitive applications that consistently reflect user feedback and enhance overall customer satisfaction through an iterative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documentation current and accurate, allowing for enhanced visibility into project progress and fostering effective stakeholder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training programs,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design, and agile development practices, thereby enhancing team performance and cohesion in achieving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infrastructure, effectively implementing modern practices and cloud technologies ensuring scalability, efficiency, and collaboration with legacy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