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 Consultant with 11 years of experience in software development, specializing in cybersecurity, threat intelligence, and software supply chain security. Proven ability to enhance customer engagement and technical sales cycles using knowledge of malware analysis, threat detection, and advanced technical concepts to enable organizations to mitigate risks and secure development processes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Go, Ruby, Java,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Express.js,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GitLab CI, Terraform, Ansible,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Threat Intelligence Tools:</w:t>
      </w:r>
      <w:r w:rsidRPr="00106EA3">
        <w:rPr>
          <w:rFonts w:ascii="Roboto Light" w:eastAsia="Roboto Light" w:hAnsi="Roboto Light" w:cs="Roboto Light"/>
          <w:sz w:val="20"/>
          <w:szCs w:val="20"/>
        </w:rPr>
        <w:t xml:space="preserve"> Splunk, Elastic Stack, Forcepoint, CrowdStrike, McAfee, VirusTotal, Cylance, Nessus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 Management:</w:t>
      </w:r>
      <w:r w:rsidRPr="00106EA3">
        <w:rPr>
          <w:rFonts w:ascii="Roboto Light" w:eastAsia="Roboto Light" w:hAnsi="Roboto Light" w:cs="Roboto Light"/>
          <w:sz w:val="20"/>
          <w:szCs w:val="20"/>
        </w:rPr>
        <w:t xml:space="preserve"> Jira, Confluence, Slack, Trello, Agile, Scrum, Zoom,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pre-sales engagements across </w:t>
      </w:r>
      <w:r w:rsidRPr="00106EA3">
        <w:rPr>
          <w:rFonts w:ascii="Roboto Light" w:eastAsia="Roboto Light" w:hAnsi="Roboto Light" w:cs="Roboto Light"/>
          <w:b/>
          <w:bCs/>
          <w:sz w:val="20"/>
          <w:szCs w:val="20"/>
        </w:rPr>
        <w:t xml:space="preserve">Spectra Detect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w:t>
      </w:r>
      <w:r w:rsidRPr="00106EA3">
        <w:rPr>
          <w:rFonts w:ascii="Roboto Light" w:eastAsia="Roboto Light" w:hAnsi="Roboto Light" w:cs="Roboto Light"/>
          <w:b/>
          <w:bCs/>
          <w:sz w:val="20"/>
          <w:szCs w:val="20"/>
        </w:rPr>
        <w:t xml:space="preserve">malware classification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effectively address customer security challenges in a hands-on, customer-facing role with clear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product demonstrations related to </w:t>
      </w:r>
      <w:r w:rsidRPr="00106EA3">
        <w:rPr>
          <w:rFonts w:ascii="Roboto Light" w:eastAsia="Roboto Light" w:hAnsi="Roboto Light" w:cs="Roboto Light"/>
          <w:b/>
          <w:bCs/>
          <w:sz w:val="20"/>
          <w:szCs w:val="20"/>
        </w:rPr>
        <w:t xml:space="preserve">Spectra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capability to enrich and contextualize intelligence for SOC teams, enhancing their threat detection effectiveness during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execution of Proof-of-Value (POV) engagements, configuring workflows and validating datasets under guidance to ensure customers meet success criteria while optimizing their experience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 Success teams in supporting onboarding processes, ensuring smooth adoption and integration of </w:t>
      </w:r>
      <w:r w:rsidRPr="00106EA3">
        <w:rPr>
          <w:rFonts w:ascii="Roboto Light" w:eastAsia="Roboto Light" w:hAnsi="Roboto Light" w:cs="Roboto Light"/>
          <w:b/>
          <w:bCs/>
          <w:sz w:val="20"/>
          <w:szCs w:val="20"/>
        </w:rPr>
        <w:t xml:space="preserve">Spectra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into existing customer workflows, while promoting best practices to maximize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discovery to understand customer use cases, identifying specific needs that align </w:t>
      </w:r>
      <w:r w:rsidRPr="00106EA3">
        <w:rPr>
          <w:rFonts w:ascii="Roboto Light" w:eastAsia="Roboto Light" w:hAnsi="Roboto Light" w:cs="Roboto Light"/>
          <w:b/>
          <w:bCs/>
          <w:sz w:val="20"/>
          <w:szCs w:val="20"/>
        </w:rPr>
        <w:t xml:space="preserve">Spectra’s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 their security goals while enhancing solution relevance in strategic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Solution Engineers on best practices in technical engagement, promoting knowledge transfer and skill development across the team to improve overall customer interactions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valuable feedback to Product Management teams regarding customer experiences, voicing insights gathered during customer engagements to shape future product developments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Explained complex malware behaviors and basic analysis outcomes clearly to technical audiences, ensuring relevant stakeholders understood implications within their unique operational contexts during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internal documentation efforts, creating repeatable assets to streamline future demonstrations and technical engagements while improving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training sessions to deepen technical understanding of security domains related to </w:t>
      </w:r>
      <w:r w:rsidRPr="00106EA3">
        <w:rPr>
          <w:rFonts w:ascii="Roboto Light" w:eastAsia="Roboto Light" w:hAnsi="Roboto Light" w:cs="Roboto Light"/>
          <w:b/>
          <w:bCs/>
          <w:sz w:val="20"/>
          <w:szCs w:val="20"/>
        </w:rPr>
        <w:t xml:space="preserve">malware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software supply chain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threat intelligence, fostering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validation efforts during expansions and renewals, collaborating with cross-functional teams to secure contract continuities and maximize customer satisfaction through strategic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responding to rapidly changing security landscapes, maintaining a proactive stance in tailoring solutions that meet emerging customer requirements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industry frameworks to align </w:t>
      </w:r>
      <w:r w:rsidRPr="00106EA3">
        <w:rPr>
          <w:rFonts w:ascii="Roboto Light" w:eastAsia="Roboto Light" w:hAnsi="Roboto Light" w:cs="Roboto Light"/>
          <w:b/>
          <w:bCs/>
          <w:sz w:val="20"/>
          <w:szCs w:val="20"/>
        </w:rPr>
        <w:t xml:space="preserve">Spectra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recognized best practices, thus supporting customer’s comprehensive security strategy and maturity progression.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initiatives across teams, contributing to the development of demo flows and competitive content aimed at enhancing market positioning and customer outreach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 adoption strategies by assisting clients in integrating </w:t>
      </w:r>
      <w:r w:rsidRPr="00106EA3">
        <w:rPr>
          <w:rFonts w:ascii="Roboto Light" w:eastAsia="Roboto Light" w:hAnsi="Roboto Light" w:cs="Roboto Light"/>
          <w:b/>
          <w:bCs/>
          <w:sz w:val="20"/>
          <w:szCs w:val="20"/>
        </w:rPr>
        <w:t xml:space="preserve">Spectra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existing DevSecOps workflows, thereby improving operational efficiency and threat response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project delivery in alignment with best practices for software supply chain security and threat mitigation.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execute efficient software development cycles, employing modern JavaScript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experiences while incorporating secure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malware analysis and threat detection to enhance organizational security posture, employing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AlienVault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recognize and respond to vulnerabilities in real-time during security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code quality and operational resilience while promoting DevSecOps principles throughout the development cycle and risk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training os industry-recognized security methodologies, gaining insights on application security standards and compliance frameworks relevant to enterprise-level deployments that support existing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while ensuring applications adhered to security and best operational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integrating feedback from stakeholders to improve user engagement through data-driven user interface enhancements built on leading technologies and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smooth interoperability between applications while ensuring that security best practices governed data handling throughout the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incident response activities as a part of a security engineering team focused on addressing complex vulnerabilities identified in enterprise software and infrastructure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workshops for junior developers on secure coding techniques and malware analysis, establishing a knowledge-sharing environment and promoting best practices across the organization to cultivate security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within cloud environments leveraging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integrity and responsiveness to security threats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application security assessments, helping identify and document security vulnerabilities while driving remediation efforts in collaboration with multiple internal departments to enhance software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software needs, translating requirements into actionable project plans that prioritize both business objectives and security considerations during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expanding security engineering knowledge by attending relevant workshops, enhancing understanding of emerging threats and security technologies to remain current in essential areas of domain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Accelerated delivery of high-stakes projects while maintaining rigorous security standards, which contributed to advancements in organizational risk management and overall software development maturity.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