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specializing in Master Data Management (MDM) and cloud-based solutions. Proven expertise in designing scalable architectures, leading project teams, and delivering innovative data unification solutions. Adept at fostering collaborative environments, ensuring customer satisfaction, and leveraging advanced analytics to enhance business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SQL, C#, TypeScript,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Angular, React, Node.js, Django, Ruby on Rails,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Integration:</w:t>
      </w:r>
      <w:r w:rsidRPr="00106EA3">
        <w:rPr>
          <w:rFonts w:ascii="Roboto Light" w:eastAsia="Roboto Light" w:hAnsi="Roboto Light" w:cs="Roboto Light"/>
          <w:sz w:val="20"/>
          <w:szCs w:val="20"/>
        </w:rPr>
        <w:t xml:space="preserve"> MDM, ETL, Data Warehousing, NoSQL, Graph Databases, JSON, XML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Kubernetes, Docker, Salesforce, Informatica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Protocols:</w:t>
      </w:r>
      <w:r w:rsidRPr="00106EA3">
        <w:rPr>
          <w:rFonts w:ascii="Roboto Light" w:eastAsia="Roboto Light" w:hAnsi="Roboto Light" w:cs="Roboto Light"/>
          <w:sz w:val="20"/>
          <w:szCs w:val="20"/>
        </w:rPr>
        <w:t xml:space="preserve"> RESTful Services, SOAP, Web Services, GraphQL, API Integration,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Methodologies:</w:t>
      </w:r>
      <w:r w:rsidRPr="00106EA3">
        <w:rPr>
          <w:rFonts w:ascii="Roboto Light" w:eastAsia="Roboto Light" w:hAnsi="Roboto Light" w:cs="Roboto Light"/>
          <w:sz w:val="20"/>
          <w:szCs w:val="20"/>
        </w:rPr>
        <w:t xml:space="preserve"> Agile, Scrum, DevOps, JIRA, Git, Jenkins,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enterprise-level implementations of </w:t>
      </w:r>
      <w:r w:rsidRPr="00106EA3">
        <w:rPr>
          <w:rFonts w:ascii="Roboto Light" w:eastAsia="Roboto Light" w:hAnsi="Roboto Light" w:cs="Roboto Light"/>
          <w:b/>
          <w:bCs/>
          <w:sz w:val="20"/>
          <w:szCs w:val="20"/>
        </w:rPr>
        <w:t xml:space="preserve">Master Data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leveraging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optimizing internal processes to ensure quality and efficiency throughout implementation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solutions for clients by analyzing functional requirements and translating them into scalable technical implementations, incorporating various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adherence to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cross-functional teams of architects, developers, and consultants to deliver robust </w:t>
      </w:r>
      <w:r w:rsidRPr="00106EA3">
        <w:rPr>
          <w:rFonts w:ascii="Roboto Light" w:eastAsia="Roboto Light" w:hAnsi="Roboto Light" w:cs="Roboto Light"/>
          <w:b/>
          <w:bCs/>
          <w:sz w:val="20"/>
          <w:szCs w:val="20"/>
        </w:rPr>
        <w:t xml:space="preserve">MDM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demonstrating strong leadership and fostering collaboration across multiple stakeholders to achieve project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oversight of existing infrastructure while addressing product issues and collaborating with </w:t>
      </w:r>
      <w:r w:rsidRPr="00106EA3">
        <w:rPr>
          <w:rFonts w:ascii="Roboto Light" w:eastAsia="Roboto Light" w:hAnsi="Roboto Light" w:cs="Roboto Light"/>
          <w:b/>
          <w:bCs/>
          <w:sz w:val="20"/>
          <w:szCs w:val="20"/>
        </w:rPr>
        <w:t xml:space="preserve">Product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timely resolutions and technical excellence across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continuous improvement initiatives by developing repeatable assets such as methodologies, tools, and templates, enhancing the overall Professional Services practice for improved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designs and architectural overviews to customers, ensuring clarity in communication and facilitating better understanding of </w:t>
      </w:r>
      <w:r w:rsidRPr="00106EA3">
        <w:rPr>
          <w:rFonts w:ascii="Roboto Light" w:eastAsia="Roboto Light" w:hAnsi="Roboto Light" w:cs="Roboto Light"/>
          <w:b/>
          <w:bCs/>
          <w:sz w:val="20"/>
          <w:szCs w:val="20"/>
        </w:rPr>
        <w:t xml:space="preserve">Reltio’s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and solution potential during implementation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analytics principles and methodologies for diagnosing client needs, helping uncover opportunities for efficiency improvements and driving growth within client organizations through technology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client resources on best practices in </w:t>
      </w:r>
      <w:r w:rsidRPr="00106EA3">
        <w:rPr>
          <w:rFonts w:ascii="Roboto Light" w:eastAsia="Roboto Light" w:hAnsi="Roboto Light" w:cs="Roboto Light"/>
          <w:b/>
          <w:bCs/>
          <w:sz w:val="20"/>
          <w:szCs w:val="20"/>
        </w:rPr>
        <w:t xml:space="preserve">MDM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their professional growth while enhancing overall project delivery outcomes and building stronger client relationships.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and training sessions to educate clients on system functionalities and best practices, fostering user adoption and knowledge sharing, as well as managing customer expectations of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high-level architectural designs for large-scale data integration projects, effectively leveraging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 integration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agile, scalable, and robust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monitored project timelines and deliverables, analyzing risks and implementing contingency plans to ensure each implementation remained on track and met client expectations for quality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internal and external stakeholders to streamline communication and project workflows, resulting in improved collaboration and a shared understanding of technical goals and milestones.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client systems and provided tailored recommendations based on architecture design, ensuring clients received optimized solutions that aligned with their strategic enterprise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performance reviews and project retrospectives to identify opportunities for improvement, driving a culture of excellence and accountability across project teams and client engagements.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feedback loops into project workstreams, continually optimizing solutions based on client interaction and deployment experiences that enhanced overall service delivery and user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software solutions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advanced frameworks such as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scalable, robust applications that meet business requirements and enhance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software solutions that address client needs, utilizing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project progress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data integration strategies using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ensuring smooth data flow between systems while adhering to </w:t>
      </w:r>
      <w:r w:rsidRPr="00106EA3">
        <w:rPr>
          <w:rFonts w:ascii="Roboto Light" w:eastAsia="Roboto Light" w:hAnsi="Roboto Light" w:cs="Roboto Light"/>
          <w:b/>
          <w:bCs/>
          <w:sz w:val="20"/>
          <w:szCs w:val="20"/>
        </w:rPr>
        <w:t xml:space="preserve">Master Data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uphold data integrity and accuracy.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w:t>
      </w:r>
      <w:r w:rsidRPr="00106EA3">
        <w:rPr>
          <w:rFonts w:ascii="Roboto Light" w:eastAsia="Roboto Light" w:hAnsi="Roboto Light" w:cs="Roboto Light"/>
          <w:b/>
          <w:bCs/>
          <w:sz w:val="20"/>
          <w:szCs w:val="20"/>
        </w:rPr>
        <w:t xml:space="preserve">software development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learning and collaboration that enhanced team productivity and improved project outcomes across multiple engagements.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constructive feedback to peers, leading to continuous improvement in software quality and performance while championing the adoption of coding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reducing lead times for releasing new features and updates in line with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backlogs and prioritize tasks, ensuring team alignment with project deadlines and client expectations while fostering a sense of accountability.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gather requirements and translate them into functional specifications, ensuring that technical solutions were designed to meet the specific needs of both internal stakeholders and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for software architecture, design principles, and implementation processes, ensuring clarity of communication and supporting knowledge transfer and maintenance after project's conclusion.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APIs using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facilitating seamless integration between various applications and enhancing overall system functionality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existing systems for inefficiencies and proposed enhancements based on industry trends and emerging technologies, demonstrating adaptability and foresight in project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Consistently coordinated project timelines and deliverables with stakeholders, empowering teams to align their goals with client expectations and ensure successful project outcomes, fostering long-lasting relationships.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