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in software development, particularly in web and mobile applications. Proven expertise in SaaS support environments, SQL, and REST APIs. Proficient in diagnosing complex issues within software systems and mentoring junior engineers. Committed to delivering sustainable solutions in collaborative settings, ensuring customer satisfaction through effective problem-solving and technical guidance.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C#, SQL,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Angular, Vue.js, ASP.NET,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Postman, Fiddler, Wireshark, Azure, AWS,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Jenkins, Travis CI, CircleCI,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escalation point for unresolved software support cases, leveraging </w:t>
      </w:r>
      <w:r w:rsidRPr="00106EA3">
        <w:rPr>
          <w:rFonts w:ascii="Roboto Light" w:eastAsia="Roboto Light" w:hAnsi="Roboto Light" w:cs="Roboto Light"/>
          <w:b/>
          <w:bCs/>
          <w:sz w:val="20"/>
          <w:szCs w:val="20"/>
        </w:rPr>
        <w:t xml:space="preserve">advanced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conduct detailed log analyses and facilitate root cause identification for complex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Reproduced complex software issues within sandbox environments utilizing </w:t>
      </w:r>
      <w:r w:rsidRPr="00106EA3">
        <w:rPr>
          <w:rFonts w:ascii="Roboto Light" w:eastAsia="Roboto Light" w:hAnsi="Roboto Light" w:cs="Roboto Light"/>
          <w:b/>
          <w:bCs/>
          <w:sz w:val="20"/>
          <w:szCs w:val="20"/>
        </w:rPr>
        <w:t xml:space="preserve">debugging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verification of software defects for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Management and Engineering teams to communicate findings from </w:t>
      </w:r>
      <w:r w:rsidRPr="00106EA3">
        <w:rPr>
          <w:rFonts w:ascii="Roboto Light" w:eastAsia="Roboto Light" w:hAnsi="Roboto Light" w:cs="Roboto Light"/>
          <w:b/>
          <w:bCs/>
          <w:sz w:val="20"/>
          <w:szCs w:val="20"/>
        </w:rPr>
        <w:t xml:space="preserve">API tracing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SQL-level 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efficient debugging and fixes of software defects.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diagnosed infrastructure and performance issues in partnership with CloudOps, deploying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enhance system reliability and overall service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Frontline Engineers, fostering a collaborative learning environment and ensuring knowledge transfer on best practices in software and support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documentation and </w:t>
      </w:r>
      <w:r w:rsidRPr="00106EA3">
        <w:rPr>
          <w:rFonts w:ascii="Roboto Light" w:eastAsia="Roboto Light" w:hAnsi="Roboto Light" w:cs="Roboto Light"/>
          <w:b/>
          <w:bCs/>
          <w:sz w:val="20"/>
          <w:szCs w:val="20"/>
        </w:rPr>
        <w:t xml:space="preserve">troubleshooting guides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efficiencies and supporting continued educational efforts within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post-mortem analyses and defect triage meetings, utilizing analytical thinking to systematically address and escalate systemic product or process issues for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recurring patterns in issue reports to proactively identify potential improvements in software products and recommend strategic enhancements to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creation and maintenance of internal training materials, incorporating learner feedback to enhance clarity and effectiveness of approach in technical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expertise to develop scripts for automating routine tasks within the support team, thus increasing efficiency in case handling and customer support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ability to manage multiple complex cases independently, prioritizing tasks effectively to meet tight deadlines while maintaining high standards of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software trends in the industry, ensuring processes and practices align with the latest advancements in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customer advocacy through consistent communication and updates, ensuring stakeholders remain informed throughout the issue resolution process and building relationships based on trust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of web application architecture and integrations to assess customer environments and recommend tailored solutions suited to their unique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professional development initiatives to refine problem-solving skills and stay current with industry standards, enhancing both personal and team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solutions for various software projects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collaboration and efficiency throughout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analyze performance bottlenecks, and architect scalable solutions that positively impacted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procedures and automated scripts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quality assurance processes and reducing the incidence of severe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optimizing queries and implementing efficient storage strategies in both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accessibility for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exceptional support and guidance to peers during development sprints, reinforcing a supportive team culture focused on achieving collective goals and delivering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fostering a culture of continuous improvement and technical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the successful deployment of several microservices applications on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flexibility and scalability for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sessions focused on new technologies and agile best practices, ensuring the team remained competitive and well-equipped to tackle industry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engaging user interfaces, improving both performance and usability in response to user feedback and analytic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improving deployment success rates across projects, reducing lead times for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and development processes to enable efficient knowledge sharing and ensure compliance with coding standards throughout large software projects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post-deployment, using insights to inform future development cycles and enhance user satisfaction in software solutions created.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