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focusing on web and mobile applications. Proficient in modernizing legacy systems using generative AI and cloud technologies, leveraging extensive knowledge in Java, Python, and cloud architecture solutions. Skilled in applying AI-driven modernization tools to enhance application performance and maintainability.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COBOL, PL/I, JavaScript, TypeScript,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Docker, Serverless,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MongoDB, PostgreSQL, Data Warehousing, Data Migration, ETL Processes,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ML Frameworks:</w:t>
      </w:r>
      <w:r w:rsidRPr="00106EA3">
        <w:rPr>
          <w:rFonts w:ascii="Roboto Light" w:eastAsia="Roboto Light" w:hAnsi="Roboto Light" w:cs="Roboto Light"/>
          <w:sz w:val="20"/>
          <w:szCs w:val="20"/>
        </w:rPr>
        <w:t xml:space="preserve"> TensorFlow, PyTorch, Hugging Face Transformers, Keras, NLTK, OpenAI API, LangChain,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Visual Studio Code, Eclipse, IntelliJ IDEA,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legacy systems by leveraging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successfully identifying inefficiencies and outlining modernization strategies to transition to cloud-based architectures that improve performance and user experience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w:t>
      </w:r>
      <w:r w:rsidRPr="00106EA3">
        <w:rPr>
          <w:rFonts w:ascii="Roboto Light" w:eastAsia="Roboto Light" w:hAnsi="Roboto Light" w:cs="Roboto Light"/>
          <w:b/>
          <w:bCs/>
          <w:sz w:val="20"/>
          <w:szCs w:val="20"/>
        </w:rPr>
        <w:t xml:space="preserve">COBOL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PL/I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mainframe applications into modern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w:t>
      </w:r>
      <w:r w:rsidRPr="00106EA3">
        <w:rPr>
          <w:rFonts w:ascii="Roboto Light" w:eastAsia="Roboto Light" w:hAnsi="Roboto Light" w:cs="Roboto Light"/>
          <w:b/>
          <w:bCs/>
          <w:sz w:val="20"/>
          <w:szCs w:val="20"/>
        </w:rPr>
        <w:t xml:space="preserve">AI-driven code generation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streamline the code transformation process and enhance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migration strategies utilizing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transition historical data from legacy storage systems to modern cloud platforms, ensuring high data integrity during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consisting of architects, project managers, and domain experts to understand legacy system constraints, effectively communicating modernization goals and approaches to enhance project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frameworks that incorporated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validate the performance and functionality of modernized applications, significantly reducing testing cycles and improving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various </w:t>
      </w:r>
      <w:r w:rsidRPr="00106EA3">
        <w:rPr>
          <w:rFonts w:ascii="Roboto Light" w:eastAsia="Roboto Light" w:hAnsi="Roboto Light" w:cs="Roboto Light"/>
          <w:b/>
          <w:bCs/>
          <w:sz w:val="20"/>
          <w:szCs w:val="20"/>
        </w:rPr>
        <w:t xml:space="preserve">LLM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applications within software modernization efforts to optimize the translation and refactoring of legacy codebases for enhanced application suitability.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prompt engineering techniques to maximize the accuracy and efficiency of </w:t>
      </w:r>
      <w:r w:rsidRPr="00106EA3">
        <w:rPr>
          <w:rFonts w:ascii="Roboto Light" w:eastAsia="Roboto Light" w:hAnsi="Roboto Light" w:cs="Roboto Light"/>
          <w:b/>
          <w:bCs/>
          <w:sz w:val="20"/>
          <w:szCs w:val="20"/>
        </w:rPr>
        <w:t xml:space="preserve">LLM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outputs, deeply understanding model weaknesses to create resilient applications tailored to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leveraging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applications, focusing on microservices architecture to ensure ease of future enhancements and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deployment processes, ensuring consistent and efficient management of cloud resources necessary for modern application hosting.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of architectural designs for cloud integration and developed new workflows that incorporated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enhancing deployment frequency while minimizing production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updated with the latest advancements in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enabling continuous improvement for software modernization practices and maintaining competitive advantages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software modernization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practices, fostering a culture of knowledge sharing and continuous learning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feedback loops from stakeholders to refine modernization approaches, ensuring that end-user requirements were met effectively through constant iterative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and workshops focused on innovation, exploring new tools and frameworks that align with modernization objectives to inspire creative solutions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modernization proposals to stakeholders, utilizing data-driven insights to advocate for progressive changes in legacy systems, thereby improving operational efficiencies.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cloud-based solutions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in security and performance optimization across large-scale enterprise applications during my tenure as a software engineer.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features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leveraging RESTful APIs to enhance application functionality and user experience in web-based projects within dynamic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translate business requirements into technical specifications, ensuring that all aspects of software development were aligned with client goals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strategies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projects, enabling efficient collaboration across development teams and streamlining deployment processes to improve project turnaround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that emphasized</w:t>
      </w:r>
      <w:r w:rsidRPr="00106EA3">
        <w:rPr>
          <w:rFonts w:ascii="Roboto Light" w:eastAsia="Roboto Light" w:hAnsi="Roboto Light" w:cs="Roboto Light"/>
          <w:b/>
          <w:bCs/>
          <w:sz w:val="20"/>
          <w:szCs w:val="20"/>
        </w:rPr>
        <w:t xml:space="preserve"> 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adherence to best practices, enabling the enhancement of software development processes while mentoring junior developers in key technical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reliability of software applications while reducing the likelihood of defects during production phases of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analyze application behavior and identify bottlenecks in the system, proactively addressing issues before they impacted end-user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stakeholders' workshops to align technical solutions with business needs, effectively communicating complex technical concepts to non-technical partners to foster collaboration and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responsive web applications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design principles to optimize performance and ensure scalability in client-facing solutions during my employment at this global technology leader.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Agile methodologies to improve team collaboration and project delivery timelines, ensuring that software development cycles were focused on continuous delivery and responsiveness to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machine learning algorithms to innovate features in product offerings while collaborating with data scientists to ensure the seamless integration of data-driven insights into application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organization-wide tech talks, sharing insights on best practices and industry trends relevant to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modernization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within a collaborative tech community.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