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track record in leading teams, mentoring junior engineers, and delivering high-quality software. Exceptional expertise in modern frontend technologies and user experience design, with a commitment to collaboration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HTML5, CSS3, SQL,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Vue.js, Express.js, Jest, Playwright,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 APIs, Microservices, Serverless Architecture, API Design, Backend Integration, Cloud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Webpack, Git, JIRA, CI/CD Pipelines, Agile Methodologies,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&amp; Best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Systems, WCAG Standards, Responsive Design, User-Centric Design, Wireframing, Prototyping, Accessibility Testing, Cross-Browser Compatibility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frontend engineers in delivering high-quality, scalable web applications by establishing best practices and mentoring junior members, ensuring consistent software architecture and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 teams to translate user requirements and wireframes into functional, high-quality applications, ensuring adherence to design specifications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modular,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while maintaining performance and adapting to evolving project requirements with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enhance code quality, fostered a culture of continuous improvement, and enhanced the overall development lifecycle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RESTful APIs by collaborating with backend teams, developing efficient data handling processes, and improving communication between frontend and backend systems for seamless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providing insights from frontend perspectives that enhanced project estimations and led to more effective team collaboration and successful sprint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to automate testing and deployments, significantly reducing release times and improving overall productivity across the engineering teams, fostering a commitment to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high-quality code documentation and architectural diagrams to ensure clear communication and understanding of system designs among team members and stakeholders, facilitating better project tracking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up-skill team members in modern development practices, fostering collaboration and encouraging knowledge sharing that resulted in a more cohesive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implemented optimizations based on industry best practices, resulting in improved load times and overall user satisfaction through prompt issue identification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and solution architects to align technical solutions with business goals, ensuring that all software developments meet customer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delivery of a comprehensive self-serve product tailored for industrial users by coordinating across all levels of engineering and maintaining focus on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maintain compatibility with a wide range of browsers for diverse user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engineering culture by promoting transparency and knowledge sharing, ensuring scalability of teams, and enabling individual career growth through structured mentorship programs.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architecture blueprints that support future growth and integration of emerging technologies within the product line, aligning technical operations with company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web applications by implementing user stories and functional specifications within an agile environment, ensuring adherence to timelines and project milestones while mentoring junior engineers through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modernize legacy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user engagement through responsive design and the adoption of new technology stacks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software quality and reliability, contributing to a robust testing strategy that ensured long-term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APIs and backend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focusing on effective communication protocols and efficient data transactions for improved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best practices for software development, fostering a culture of continuous improvement and keeping abreast of industry standards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design iterations through iterative testing and user acceptance reviews, ensuring alignment between software capabilities and user needs to incorporate viable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onboarding initiatives for new engineering hires, crafting a comprehensive training program that included coding principles, company culture, and collaborative tools to facilitate their integration into the team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and logging frameworks to troubleshoot and resolve application performance issues, demonstrating a keen understanding of both client-side and server-side performance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sessions to enhance team competencies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fostering a unified approach to software development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management by estimating workload for software development tasks and sprint cycles, improving efficiency and accountability across the engineering team while ensuring alignment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routine code reviews and implementing effective testing frameworks, which bolstered team diligence towards producing reliable and maintainable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marketing teams to align product features with market needs, ensuring that software developments are focused, relevant, and positioned to meet customer expectations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