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in building high-quality web and mobile applications. Proven track record of leading engineering teams, optimizing development processes, and fostering a collaborative technical environment while ensuring superior quality and secure solutions aligned with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Python, JavaScript, C#, SQL, TypeScript, HTML/CSS,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ASP.NET Core, Django, Flask, Microsoft Azure SDK,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MongoDB, SQLite, RESTful APIs, GraphQL, Azure Cosmos DB,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FHIR, HL7, EHR, DevOps Practices, CI/CD Pipelines, Azure DevOps,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Heroku, Firebase, Serverless Computing, Cloud Functions, Cloud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diverse engineering team effectively managing application development, integration, and administration of solutions while ensuring alignment with NeoGenomics’ business-critical needs and enhancing operational efficiency across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coding practices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boosted developer productivity and enabled the creation of cleaner, more maintainable code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project resource estimation and managed product delivery schedules, fostering inter-team collaboration to effectively define and align technical and business requirements with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numerous development process improvements that heightened the team's delivery velocity, quality, security, and reliability by emphasizing best-practice coding standards and optimization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robust software design documents that delineated functional requirements and technical solutions guiding the development team through complex engineering challenges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developers, fostering a culture of learning and growth while increasing team efficiency and maintaining a focus on high-quality outputs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vendor and contractor relationships, establishing performance management processes to ensure quality outcomes while effectively controlling project budgets and resources to meet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Strategically balanced competing priorities within the onshore and offshore teams, ensuring seamless collaboration towards common objectives while maintaining high employee engagement and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involved strong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which significantly improved data architecture and optimization strategies across different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between internal teams, stakeholders, and clients to align products with customer requirements, effectively enhancing user experience and satisfaction through iterative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excellence across the development team through constant code reviews and proactive maintenance tactics, leading to improved software reliability and reduced technical debt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focusing on best practices in software development and team management, significantly elevating the team's capability to deliver exceptional and secure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APIs and services, enhancing the integration of several critical applications within NeoGenomics’ ecosystem and enabling timely delivery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the adoption of contemporary software delivery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manageability of applications pursued within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recruitment and onboarding of engineering talent, ensuring that best-fit candidates were selected to maintain high-performance standards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Development of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rich user interactions while ensuring adherence to best practices and security protocols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processes that support business applications in delivering quality healthcare solutions effectively and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implement solutions in line with organizational standards while promoting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DevOps practices for enhanced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integration while facilitating numerous application enhancements focusing on performance and security to ensure compliance with regulatory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advocating for a cohesive strategy for integrating various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established APIs and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frameworks within applications enabling proactive detection of issues and resolution of potential bottlenecks, thereby ensuring continuous operational excellence for existing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feedback to other engineering staff, enhancing peer development practices aimed at cultivating a high-quality software delivery culture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define and prioritize features that align with market needs while ensuring high levels of product user adoption and satisfaction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improving system communication dynamics and reducing latency in data exchange between front-end and back-end systems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leveraging technical insights to inform decision-making and investments in technological resources needed to maintain a competitive edge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scalable software architectures while guiding junior engineers in the adoption of consistent coding practices and design patterns to deliver high-quality applications that meet client needs sustainably.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resolution of application issues, employing systematic approaches to debugging and problem-solving that enhanced both team skill levels and overall system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