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engineering leader with over 11 years of experience in software development, specializing in web and mobile applications. Proven expertise in managing and mentoring engineering teams to enhance productivity and delivery quality.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Elixir, Rust, Python, Java, Swift, Kotlin,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GitHub, Travis CI, Docker, Kubernetes, Google Cloud Build, MySQL, PostGIS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Google Cloud Platform, Microsoft Azure, AWS, Heroku, OpenShift, IBM Cloud, DigitalOcean,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GraphQL, REST APIs, NoSQL, SQL, PostgreSQL, Apache Kafka, Hadoop,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Azure DevOps, Terraform, Ansible, CircleCI, Prometheus, Grafana, New 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Connected Content and Content Delivery teams to develop and maintain </w:t>
      </w:r>
      <w:r w:rsidRPr="00106EA3">
        <w:rPr>
          <w:rFonts w:ascii="Roboto Light" w:eastAsia="Roboto Light" w:hAnsi="Roboto Light" w:cs="Roboto Light"/>
          <w:b/>
          <w:bCs/>
          <w:sz w:val="20"/>
          <w:szCs w:val="20"/>
        </w:rPr>
        <w:t xml:space="preserve">high-quality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core services for onX’s digital navigation applications, aligning delivery with organizational goals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operational excellence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across teams to enhance </w:t>
      </w:r>
      <w:r w:rsidRPr="00106EA3">
        <w:rPr>
          <w:rFonts w:ascii="Roboto Light" w:eastAsia="Roboto Light" w:hAnsi="Roboto Light" w:cs="Roboto Light"/>
          <w:b/>
          <w:bCs/>
          <w:sz w:val="20"/>
          <w:szCs w:val="20"/>
        </w:rPr>
        <w:t xml:space="preserve">production reliability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refining SLO definitions, incident management protocols, and fostering a culture of continuous improvement and accountability.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team members through </w:t>
      </w:r>
      <w:r w:rsidRPr="00106EA3">
        <w:rPr>
          <w:rFonts w:ascii="Roboto Light" w:eastAsia="Roboto Light" w:hAnsi="Roboto Light" w:cs="Roboto Light"/>
          <w:b/>
          <w:bCs/>
          <w:sz w:val="20"/>
          <w:szCs w:val="20"/>
        </w:rPr>
        <w:t xml:space="preserve">structured growth plans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coaching engineers on both technical and professional development, resulting in improved team dynamics and higher individual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optimize </w:t>
      </w:r>
      <w:r w:rsidRPr="00106EA3">
        <w:rPr>
          <w:rFonts w:ascii="Roboto Light" w:eastAsia="Roboto Light" w:hAnsi="Roboto Light" w:cs="Roboto Light"/>
          <w:b/>
          <w:bCs/>
          <w:sz w:val="20"/>
          <w:szCs w:val="20"/>
        </w:rPr>
        <w:t xml:space="preserve">engineering velocity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stakeholders to identify and mitigate barriers, and ensuring alignment between engineering outputs and business objectives for maximum impact.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collaboration among engineering, product, and design teams, ensuring dependencies were managed effectively, which enhanced overall project efficiency and </w:t>
      </w:r>
      <w:r w:rsidRPr="00106EA3">
        <w:rPr>
          <w:rFonts w:ascii="Roboto Light" w:eastAsia="Roboto Light" w:hAnsi="Roboto Light" w:cs="Roboto Light"/>
          <w:b/>
          <w:bCs/>
          <w:sz w:val="20"/>
          <w:szCs w:val="20"/>
        </w:rPr>
        <w:t xml:space="preserve">team cohesion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strategies for integrating </w:t>
      </w:r>
      <w:r w:rsidRPr="00106EA3">
        <w:rPr>
          <w:rFonts w:ascii="Roboto Light" w:eastAsia="Roboto Light" w:hAnsi="Roboto Light" w:cs="Roboto Light"/>
          <w:b/>
          <w:bCs/>
          <w:sz w:val="20"/>
          <w:szCs w:val="20"/>
        </w:rPr>
        <w:t xml:space="preserve">AI-assisted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daily workflows, promoting better engineering productivity and accelerating the adoption of innovative coding practices across the engineering spectrum.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deployment process of critical platform features, enhancing both the </w:t>
      </w:r>
      <w:r w:rsidRPr="00106EA3">
        <w:rPr>
          <w:rFonts w:ascii="Roboto Light" w:eastAsia="Roboto Light" w:hAnsi="Roboto Light" w:cs="Roboto Light"/>
          <w:b/>
          <w:bCs/>
          <w:sz w:val="20"/>
          <w:szCs w:val="20"/>
        </w:rPr>
        <w:t xml:space="preserve">developer experience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overall reliability of service delivery to internal and external customers.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executed the technical roadmap in sync with evolving business objectives, translating complex user insights into actionable engineering tasks for enhanced product alignment.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framework for </w:t>
      </w:r>
      <w:r w:rsidRPr="00106EA3">
        <w:rPr>
          <w:rFonts w:ascii="Roboto Light" w:eastAsia="Roboto Light" w:hAnsi="Roboto Light" w:cs="Roboto Light"/>
          <w:b/>
          <w:bCs/>
          <w:sz w:val="20"/>
          <w:szCs w:val="20"/>
        </w:rPr>
        <w:t xml:space="preserve">postmortem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after incidents, facilitating knowledge sharing among teams to strengthen incident response strategies and promote a culture of accountability.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t>
      </w:r>
      <w:r w:rsidRPr="00106EA3">
        <w:rPr>
          <w:rFonts w:ascii="Roboto Light" w:eastAsia="Roboto Light" w:hAnsi="Roboto Light" w:cs="Roboto Light"/>
          <w:b/>
          <w:bCs/>
          <w:sz w:val="20"/>
          <w:szCs w:val="20"/>
        </w:rPr>
        <w:t xml:space="preserve">technical direction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discussions with senior leadership, advocating for investments in infrastructure that directly supported growth and enhanced product capability.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modern development methodologies and best practices, nurturing an environment where innovative ideas are welcome from all team members, fueling creative problem-solving and agility.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solutions that utilized open-source mapping technologies, effectively enhancing the </w:t>
      </w:r>
      <w:r w:rsidRPr="00106EA3">
        <w:rPr>
          <w:rFonts w:ascii="Roboto Light" w:eastAsia="Roboto Light" w:hAnsi="Roboto Light" w:cs="Roboto Light"/>
          <w:b/>
          <w:bCs/>
          <w:sz w:val="20"/>
          <w:szCs w:val="20"/>
        </w:rPr>
        <w:t xml:space="preserve">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scalability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applications and ensuring alignment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onboarding processes for new hires, creating documentation and training programs that facilitated smooth transitions into the team, ensuring new talent rapidly became productive members of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w:t>
      </w:r>
      <w:r w:rsidRPr="00106EA3">
        <w:rPr>
          <w:rFonts w:ascii="Roboto Light" w:eastAsia="Roboto Light" w:hAnsi="Roboto Light" w:cs="Roboto Light"/>
          <w:b/>
          <w:bCs/>
          <w:sz w:val="20"/>
          <w:szCs w:val="20"/>
        </w:rPr>
        <w:t xml:space="preserve">collaborative team culture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among remote members, utilizing Basecamps and Connection Hubs to enhance </w:t>
      </w:r>
      <w:r w:rsidRPr="00106EA3">
        <w:rPr>
          <w:rFonts w:ascii="Roboto Light" w:eastAsia="Roboto Light" w:hAnsi="Roboto Light" w:cs="Roboto Light"/>
          <w:b/>
          <w:bCs/>
          <w:sz w:val="20"/>
          <w:szCs w:val="20"/>
        </w:rPr>
        <w:t xml:space="preserve">team spirit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ensure effective collaborative communication during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communicated with non-technical stakeholders to translate complex project updates into comprehensible discussions, promoting transparency and understanding across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backend services and APIs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efficiency of applications used by millions globally, with a strong focus on performance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a </w:t>
      </w:r>
      <w:r w:rsidRPr="00106EA3">
        <w:rPr>
          <w:rFonts w:ascii="Roboto Light" w:eastAsia="Roboto Light" w:hAnsi="Roboto Light" w:cs="Roboto Light"/>
          <w:b/>
          <w:bCs/>
          <w:sz w:val="20"/>
          <w:szCs w:val="20"/>
        </w:rPr>
        <w:t xml:space="preserve">microservice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more efficient resource management and quicker deployment cycles, contributing to significant improvements in application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best coding practices and code reviews within the engineering team, which boosted code quality and minimized bugs in production environments, promoting a culture of excellence and precision.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during product development phases, contributing technical insights that informed design choices and identified potential bottlenecks early in project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detailed documentation for systems and applications, ensuring clear communication and knowledge sharing among team members, which facilitated onboarding and long-term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streamline development pipelines, promoting frequent and reliable software releases that adhered to the highest quality standards while minimizing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data processing solutions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enabling real-time analytics and improving data availability for business decision-making, contributing to data-driven culture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transformation within the team, promoting iterative development practices that improved flexibility and responsiveness to changing requirements and priorities.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brainstorming sessions that inspired innovation and the adoption of new technologies, fostering a collaborative environment where team members felt empowered to share ideas.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technical debt through systematic refactoring efforts, identifying priority areas for improvement, and generating significant enhancements in overall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multilingual support into applications as part of an international expansion initiative, improving user accessibility and enhancing global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customer engagement initiatives by collaborating with product managers to gather feedback and serve as the technical liaison for client interactions involving product usage.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