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11 years of experience in software development, focusing on web and mobile applications. Proven expertise in React, React Native, and SQL for building scalable interfaces and reliable systems. Strong architectural skills with a commitment to writing comprehensive documentation, unit tests, and end-to-end test suites. Excellent communication skills allowing for effective collaboration in diverse, remote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React Native, Radix UI, Stitches, Redux, Angular, Vue.js,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Ruby on Rails, GraphQL, REST APIs, Microservices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SQL, PostgreSQL, MongoDB, Firebase, MySQL, NoSQL,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Cypress, Mocha, Docker, Kubernetes, Git, CI/CD, Vagrant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Platforms:</w:t>
      </w:r>
      <w:r w:rsidRPr="00106EA3">
        <w:rPr>
          <w:rFonts w:ascii="Roboto Light" w:eastAsia="Roboto Light" w:hAnsi="Roboto Light" w:cs="Roboto Light"/>
          <w:sz w:val="20"/>
          <w:szCs w:val="20"/>
        </w:rPr>
        <w:t xml:space="preserve"> Visual Studio Code, GitHub, Bitbucket, JIRA, Postman, Slack, AWS,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Monitoring:</w:t>
      </w:r>
      <w:r w:rsidRPr="00106EA3">
        <w:rPr>
          <w:rFonts w:ascii="Roboto Light" w:eastAsia="Roboto Light" w:hAnsi="Roboto Light" w:cs="Roboto Light"/>
          <w:sz w:val="20"/>
          <w:szCs w:val="20"/>
        </w:rPr>
        <w:t xml:space="preserve"> Google Analytics, Datadog, Sentry, New Relic, Webpack, Parcel, Lighthouse, Browser Developer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and intuitive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and high engagement through adaptive and responsive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complete Engineering Requirement Documents that guided projects from ideation to implementation, facilitating clear communication of technical and design specifications among global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comprehensive unit and end-to-end test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robust performance of web applications while fostering a culture of quality assurance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remote teams to gather requirements, conduct industry research, and provide valuable insights into user needs, leading to significant enhancements in product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systems to create a dynamic data grid interface that interacts fluidly with flexible backend APIs, resulting in improved data accessibility and analytics for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building a design system utilizing </w:t>
      </w:r>
      <w:r w:rsidRPr="00106EA3">
        <w:rPr>
          <w:rFonts w:ascii="Roboto Light" w:eastAsia="Roboto Light" w:hAnsi="Roboto Light" w:cs="Roboto Light"/>
          <w:b/>
          <w:bCs/>
          <w:sz w:val="20"/>
          <w:szCs w:val="20"/>
        </w:rPr>
        <w:t xml:space="preserve">Radix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Stitches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component creation and ensuring design consistency across the application during iterative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powerful analytics features within the applications to track user interactions and measure success metrics, facilitating informed decision-making for future enhancements and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one-on-one feedback sessions that reinforced best practices in coding and collaboration, enhancing overall team performance and individual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prioritize development tasks effectively, adapting to shifting project requirements while maintaining high levels of productivity and meeting stringent deadlines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mutual assessment trials that emphasized collaborative development and ensured a cultural fit within the globallly distributed team, fostering transparency and shared responsibilities.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continuous learning and technology adoption within the team, encouraging knowledge sharing sessions and discussions around industry trends and modern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best practices in state management and component lifecycle techniques, enhancing overall user experience and reducing load times for critical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on-boarding processes for new team members by documenting project requirements and architectural decisions, contributing to a smoother transition and quicker productivity ramp-up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clients to gather feedback and iterate on product features, leading to product enhancements that directly addressed user needs and improved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Co-authored technical specifications and documentation for internal tools and systems, improving teams’ understanding and ability to utilize resources effectively during development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a combination of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through efficient coding and optimization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user stories into functional specifications for enterprise-level applications, fostering a shared vision among stakeholders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flexibility and independent deployment capabilities while improving the overall system's resilience and scalability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addressing performance issues proactively and enhancing the user experience through iterative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influence design decisions that guided the development process, remaining adaptive to both emerging technologies and changing user requirements to optimize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promoting best practices in source code management and facilitating an efficient workflow for team contributions and project milestones.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continuous integration pipeline processes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deployment cycles and integrating automated testing to guarantee application quality before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UX/UI designers to refine application interfaces and interactions, demonstrating alignment with user needs while adhering to design specifications for a cohesive product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with regular sprints and retrospectives, enhancing team productivity and ensuring alignment on development goals across multiple projects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coding best practices and standards while nurturing a culture of learning and continuous improvement in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security measures and best practices in application development, actively monitoring potential vulnerabilities and implementing necessary updates to protect user data and maintain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systems and workflows, aiding knowledge transfer and improving team efficiency in troubleshooting and managing production environments.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