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proven experience in designing and implementing impactful solutions for web and mobile applications. Extensive expertise in Go, Java, Python, Kubernetes, and Identity and Access Management. Strong focus on adhering to industry standards while fostering collaboration and innovation in cloud-native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C#, C++, Rust, JavaScript,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ASP.NET,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Ecosystems:</w:t>
      </w:r>
      <w:r w:rsidRPr="00106EA3">
        <w:rPr>
          <w:rFonts w:ascii="Roboto Light" w:eastAsia="Roboto Light" w:hAnsi="Roboto Light" w:cs="Roboto Light"/>
          <w:sz w:val="20"/>
          <w:szCs w:val="20"/>
        </w:rPr>
        <w:t xml:space="preserve"> Kubernetes, Docker, AWS, Azure, GCP, Terraform, CI/CD,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SQLite,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OpenID Connect, JWT, Zero Trust Architecture, GDPR Compliance, IAM, TLS/SSL, Penetration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development of open-source identity management solutions,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secure user authentication across diverse applications and platforms, driving improved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best practices in software development life cycle (SDLC), ensuring high levels of code quality and performance through automated testing and continuous integration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to pinpoint ambiguous challenges and architect scalable solutions, effectively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for extensive deployment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of a comprehensive load testing framework utilizing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scalability of services powered by </w:t>
      </w:r>
      <w:r w:rsidRPr="00106EA3">
        <w:rPr>
          <w:rFonts w:ascii="Roboto Light" w:eastAsia="Roboto Light" w:hAnsi="Roboto Light" w:cs="Roboto Light"/>
          <w:b/>
          <w:bCs/>
          <w:sz w:val="20"/>
          <w:szCs w:val="20"/>
        </w:rPr>
        <w:t xml:space="preserve">Ory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performance metrics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and fostered a culture of knowledge sharing through peer code reviews and workshops on best practices surrounding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production-ready solutions that integrated user identity and access management functionalities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compliance standards that reinforced client data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developed features and methodologies, enabling seamless onboarding for new developers and maintaining clarity for ongoing projects and open-source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on-call technical leadership responsibilities within a teamwork-oriented setup, solving critical issues promptly and guiding teams through troubleshooting processes across multi-tier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open-source projects, refining the software development processes, which enhanced contributions to user documentation and implementation guides in alignment with community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sessions, devising innovative solutions that addressed real-world challenges faced by users of the </w:t>
      </w:r>
      <w:r w:rsidRPr="00106EA3">
        <w:rPr>
          <w:rFonts w:ascii="Roboto Light" w:eastAsia="Roboto Light" w:hAnsi="Roboto Light" w:cs="Roboto Light"/>
          <w:b/>
          <w:bCs/>
          <w:sz w:val="20"/>
          <w:szCs w:val="20"/>
        </w:rPr>
        <w:t xml:space="preserve">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creatively applying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collaborating within agile teams to deliver high-impact software solutions that enhance business functionalities with ease of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proof of concept (POC) features for potential product functionalities, transforming abstract ideas into tangible software solutions through iterative design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defining and refining software architectural decisions while evaluating new technologies for future integrations into the </w:t>
      </w:r>
      <w:r w:rsidRPr="00106EA3">
        <w:rPr>
          <w:rFonts w:ascii="Roboto Light" w:eastAsia="Roboto Light" w:hAnsi="Roboto Light" w:cs="Roboto Light"/>
          <w:b/>
          <w:bCs/>
          <w:sz w:val="20"/>
          <w:szCs w:val="20"/>
        </w:rPr>
        <w:t xml:space="preserve">Ory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promising enhanced capabilities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kept abreast of emerging technologies and trends within the software industry, consistently seeking professional development opportunities to enhance personal skill sets and foster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updates and progress with stakeholders at various levels, ensuring alignment and understanding of project objectives and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crafting user-friendly front-end interfaces integrated with robust back-end functionalities to deliver cohesive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services deployed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comprehensive knowledge of cloud infrastructure to optimize application performance across multi-tenant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and sprint planning, allowing for adaptive techniques towards software development that emphasize rapid iteration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back-end solutions that facilitate efficient data retrieval and service integration for various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safeguarding against regressions, while fostering a culture of quality assurance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teams to implement best practices in application security, focusing on data protection mechanisms and integrating secure coding techniques into the SDLC.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user training and support in newly integrated software features and functionalities to enhance overall product adoption and user satisfaction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that led to improved project efficiency by conducting code reviews that promoted adherence to coding standards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task tracking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 and project timelines effectively, resulting in improved transparency and team collaboration during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workshops to define user stories and acceptance criteria, ensuring alignment of development goals with end-user needs and integration of feedback throughout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programming issues using structured problem-solving approaches and fostering ongoing discussions to resolve challenges quickly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between on-premises and cloud-based systems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enabling streamlined data workflows for enhanced operational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