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specializing in backend and frontend solutions for web and mobile applications. Extensive expertise in Java, Scala, Python, and React to create scalable applications. Adept at collaborating in diverse teams, optimizing cloud infrastructure, and implementing high-volume e-commerce systems. Passionate about leveraging technology to enhance user experiences and drive business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Scala, Python, JavaScript, TypeScript, C#,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Node.js, Spring Boot, Django, Flask, Express, Vue.js,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MySQL, Redis, Cassandra, DynamoDB, Oracle,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Infrastructure:</w:t>
      </w:r>
      <w:r w:rsidRPr="00106EA3">
        <w:rPr>
          <w:rFonts w:ascii="Roboto Light" w:eastAsia="Roboto Light" w:hAnsi="Roboto Light" w:cs="Roboto Light"/>
          <w:sz w:val="20"/>
          <w:szCs w:val="20"/>
        </w:rPr>
        <w:t xml:space="preserve"> AWS, Azure, Google Cloud Platform, Docker, Kubernetes, Terraform,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xml:space="preserve"> REST, GraphQL, SOAP, gRPC, OpenAPI, Swagger, Postman, Axios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innovative backend systems for the Catalog Platform team, focusing on scalability and performance,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Scala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application design and implementation.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dynamic frontend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through responsive design and seamless functionality tailored to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architects during the discovery phase, aligning technical solutions with business requirements to ensure optimal project flow and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managed APIs to improve system integration and performance, implementing the latest best practices in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paradigms to streamline communication across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Handled cloud-based services with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fault tolerance while optimizing resource usage for cost-effective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interactions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retrieval processes to support high transaction volumes effectively and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testing and debugging processes, enhancing software quality by implementing automated testing frameworks and code reviews, fostering a culture of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enhance collaboration within cross-functional teams, adapting to change and delivering high-quality features to meet project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coding standards, fostering an inclusive and innovative work environment that encourages knowledge sharing and professional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market trends to inform the development of features that anticipate user needs, integrating feedback loops and performance metrics into the product design stage.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architecture discussions, contributing to initial designs that align with scalability and long-term maintenance goals for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microservices architecture to build independent modules capable of scaling, resulting in improved application resilience and quicker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researched emerging technologies and methodologies to incorporate into projects, ensuring the team stays at the forefront of industry standards and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to enhance team skills in emerging technologies, fostering a culture of continuous learning and adaptation to market changes.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improve operational efficiency by streamlining deployment processes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orchestration, significantly reducing downtime.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large-scale systems at Microsoft, focusing on delivering robust backend solutions by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to provide seamless service delivery for enterprise-level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engaging user interfaces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maintainability for web applications tailored to diverse user requirements and accessibility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 them into technical specifications, ensuring alignment between development and broader organizational goals and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API design and development, employing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gRPC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to ensure efficient service integrations within the company’s ecosystem and with external partners.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systems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Cosmos 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tuning and efficient data management practices to support business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 processes, emphasizing best coding practices and ensuring adherence to design patterns that uphold software maintainability and extensibility.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post-deployment, utilizing tools like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bottlenecks and improve system stability through proactive changes.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refactoring efforts for legacy applications, transitioning them to microservices architecture to enhance scalability and reduce technical debt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liaison with stakeholders to articulate technical concepts clearly, ensuring transparency and confidence in software delivery processes while managing expectations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daily stand-ups and sprint planning sessions to enhance team communication, foster collaboration, and maintain alignment on project objectives and deadlines.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continuous integration/continuous deployment (CI/CD) processes, leading to improved workflow efficiency and quicker release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acceptance testing (UAT) sessions, gathering stakeholder feedback and iterating on software solutions to meet user needs effectively.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