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specializing in web and mobile applications. Proven expertise in PHP, JavaScript, and MySQL, complemented by a solid understanding of system architecture and development methodologies. Adept at leading teams and driving projects to completion while enhancing operational efficiency and user experience through cutting-edge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Python, C++, HTML, CSS, SQL,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Symfony, Node.js, React, Vue.js,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MariaDB, PostgreSQL, MongoDB, Elasticsearch,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HTTP/2, WebSockets, REST API, GraphQL, Bootstrap, Tailwind CSS, jQuery,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New Relic, Apache, Nginx,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macOS, Windows, Unix, Android, iOS, Debian, Ubuntu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robust functional architecture for a major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application, facilitating streamlined workflows and enhancing the overall performance of operational software for the financial services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cross-functional collaboration efforts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third-party applications, significantly improving data synchronization and enhancing system interoperability, thus supporting organizational sales and marketing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scalable backend solution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significant increase in data processing efficiency and enabling advanced user analytics and reporting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validation methods to ensure high-quality software delivery while promoting best practices throughout our development pipelines, thereby reducing technical debt and enhancing code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performance monitoring tools to proactively identify and mitigate potential system bottlenecks, ensuring optimal application performance under varying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(OOP)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professional growth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translate business requirements into technical specifications, ensuring the final product aligns with user expectations and operational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data management tasks, ensuring data integrity and promoting efficient data retrieval processes for various departmental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incorporate new features requested by stakeholders, demonstrating flexibility and responsiveness to evolving business requirements while adhering to high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industry trends and emerging technologies, fostering an innovative environment focused on using the latest advancements to optimize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technical documentation and software manuals, enhancing knowledge sharing and team understanding of system functionalities and architecture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 aimed at improving code quality and team collaboration, ensuring adherence to style guidelines and fostering a shared responsibility for project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areas for improvement and develop actionable strategies that would lead to enhanced operational efficiencies and reduced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 to help prioritize project goals, drive development focus and enhance team dynamics, improving overall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search functionalities within the application, facilitating quicker and more relevant results retrieval for users.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features for a large-scale web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user engagement and overall website performance while aligning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the development process and improve the functionality of applications through the implementation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(CI/CD).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documentations for software development processes, enabling easier onboarding for new team members and reducing time spent on training while preserving valuable organizational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build responsive web interfaces that provide a seamless user experience and meet accessibility standards, thereby driving customer satisfaction and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storage and retrieval, ensuring efficient performance and enhancing backend functionality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collaborative development and allowing effective management of code changes in a fast-paced team environment, ensuring project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troubleshooting and debugging expertise to quickly resolve issues within deployed applications, significantly reducing downtime and enhancing user experience across our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security protocols by actively participating in security audits and implementing recommended changes to safeguard application data and user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legacy codebases by refactoring and improving maintainability, which resulted in increased performance and ease of integrations with modern technologies and libraries.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to validate new software features, ensuring that stakeholder requirements are met and providing feedback for continuous improvement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on the use of various development libraries and tools within the team, promoting a culture of learning and progressive enhancement of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multiple project initiatives, employing situation analysis to drive strategic discussions and motivate teams toward achieving project milestones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