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Lead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developing scalable web and mobile applications. Proven expertise in leading architecture design, implementing RESTful APIs, and optimizing application performance using modern frameworks such as Spring Boot and JavaScript. Skilled in Oracle PL/SQL, Docker, and Kubernetes, with a strong emphasis on Agile methodologies and collaborative practices to enhance team productivity and deliver high-quality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PL/SQL, SQL, Python,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Spring Boot, Spring MVC, Spring Security, Hibernate, React, Oracle APEX,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OpenAPI, OAuth 2.0, JWT,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Oracle 12c, PostgreSQL, CloudSQL, Liquibase, JPA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GitHub, Git, Maven, Terraform, Jira,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DevOps,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Lead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an innovative web application achieving enhanced functionality through collaboration with cross-functional teams, employing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performance and scalability meet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documented, and implemented secure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leveraging industry best practices such as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OpenID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effective authentication and access control within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architecture design for microservices using </w:t>
      </w:r>
      <w:r w:rsidRPr="00106EA3">
        <w:rPr>
          <w:rFonts w:ascii="Roboto Light" w:eastAsia="Roboto Light" w:hAnsi="Roboto Light" w:cs="Roboto Light"/>
          <w:b/>
          <w:bCs/>
          <w:sz w:val="20"/>
          <w:szCs w:val="20"/>
        </w:rPr>
        <w:t xml:space="preserve">Spring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containerization strategies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via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consistency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frontend teams to integrate dynamic UI components, ensuring seamless user experiences through the relationship of backend services and modern front-end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troubleshooting and debugging initiatives for complex issues, facilitating strong communication between system administrators and DevOps teams, ensuring quick resolution and minimal downtime for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including deployment guides and support manuals, fostering better knowledge sharing and onboarding processes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contributing to sprint planning and retrospectives, and adapting to project needs to maximize team efficiency while maintaining high software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data management by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Liquibase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schema versioning, enhancing data integrity and reducing deployment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CI/CD pipelines utilizing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application updates in </w:t>
      </w:r>
      <w:r w:rsidRPr="00106EA3">
        <w:rPr>
          <w:rFonts w:ascii="Roboto Light" w:eastAsia="Roboto Light" w:hAnsi="Roboto Light" w:cs="Roboto Light"/>
          <w:b/>
          <w:bCs/>
          <w:sz w:val="20"/>
          <w:szCs w:val="20"/>
        </w:rPr>
        <w:t xml:space="preserve">GKE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ensuring reliable deployment processes and application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sessions promoting adherence to coding standards and quality practices, providing constructive feedback aimed at improving team member skills and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Tomcat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Java web applications, ensuring scalability and robustness of services handled by the applications deployed in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pipelines for ingesting, processing, and validating both structured and unstructured data leveraging cloud solutions to streamline data management for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web application security by implementing preventive measures against known vulnerabilities using best practices from the </w:t>
      </w:r>
      <w:r w:rsidRPr="00106EA3">
        <w:rPr>
          <w:rFonts w:ascii="Roboto Light" w:eastAsia="Roboto Light" w:hAnsi="Roboto Light" w:cs="Roboto Light"/>
          <w:b/>
          <w:bCs/>
          <w:sz w:val="20"/>
          <w:szCs w:val="20"/>
        </w:rPr>
        <w:t xml:space="preserve">OWASP Top 10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fortifying application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Cognos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manage project dependencies and maintain application stability during the entire software development lifecycle, ensuring minimal disruptions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crafting project roadmaps and defining technical milestones, aligning engineering efforts with strategic company objectives, strengthening project delivery and team dynamic.</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enterprise-level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honing skills in backend development and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convert them into technical specifications for web applications, ensuring clarity and precision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existing services to increase performance metrics and response times, delivering successful project outcomes through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mentoring junior developers in best coding practices, fostering a culture of continuous improvement and technical excellence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versions and releases of software projects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for production deployments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Risk assessments for potential vulnerabilities were executed, focusing on security best practices essential for maintaining data integrity and security for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manage deliverables throughout the Agile development lifecycle, enhancing visibility and accountability of project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Spring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components to enhance application security and data protection across applications in various domains, ensuring robustness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user interfaces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backend services through efficient state management and API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DevOps teams for deployment automation and continuous integration processes,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consistency across development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Projected future technology needs by researching and adopting emerging technologies that align with the organization's strategic goals, fostering innovation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resolved complex integration challenges with third-party systems, ensuring seamless functionality and cohesive application performance across various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