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developing scalable systems and meaningful products, specifically leveraging open-source ML frameworks. Committed to enhancing data science innovation through effective collaboration and innovative design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Rust, TypeScript,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FastAPI,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CI/CD,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Metaflow, TensorFlow, PyTorch, Scikit-learn, Keras, MLflow, Apache Spark, H2O.ai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systems that enhanced the usability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integration of data science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across multiple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users from traditional data processing systems to modern,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impact of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to facilitate continuous integration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improvements in deployment times and overall product quality through automated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develop user-centric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intuitive experience for data scientists and accelerating the adoption of best practices in ML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thinking principles to iterate on product features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agile environment which enhanced team adaptability in responding to feedback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Unix-like operating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system optimization, ensuring high performance and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large-scale data science projects across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developments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industry standards and practices while optimizing resource usage for enterprise-level clients like Adobe and Goldman Sachs.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for emerging technologies in data science, fostering a culture of inclusivity while empowering teams to utilize industry trends in their project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product roadmap with business objectives, enhancing collaboration between product, engineering, and design teams to streamline the development process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existing ML workflows using profiling tools, identifying bottlenecks, and implementing strategies that improved the overall speed of data processing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for high-availability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that would meet the performance standards of critical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monitored industry trends in data science and ML, incorporating innovative solutions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the product at the forefront of competitive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applications that seamlessly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third-party tools and enhancing its functionality while maintaining a focus on scalability and ease of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in Agile methodologies to lead project management and sprint planning efforts, enhancing team productivity and accountability in delivering high-quality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in software development, specifically focusing on code quality and maintainability for backend systems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enhanced functionality and improved integration with existing tools and services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for product offerings aimed at improving the efficiency of our internal tools, ensuring scalability and maintainability across large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frontend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data layers and reducing load times across applications deployed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enabling timely identification of issues prior to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user-friendly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and dynamic web applications that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back-end architecture to manage data storage solutions effectively, ensuring fast retrievals while maintaining data integrity of Microsoft’s critical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on-call rotation, emphasizing a commitment to operational excellence and ensuring swift resolution of production incidents impacting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coding standards and best practices, enhancing team adherence to modern software development methodologies and improving overall code quality across projects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workshops focused on unit testing and test-driven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developers, sharing insights on emerging technologies and trends in software development, demonstrating a passion for nurturing new talent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reviews, providing insights and feedback that improved system resilience, maintainability, and performance of various internal processes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translate business requirements into technical solutions, ensuring all feature developments aligned with corporate strategies and customer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