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backend systems and integrations. Proven expertise in delivering scalable solutions and working collaboratively to drive significant impact in financial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Flask, React, Node.js, Django,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MySQL,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Pulumi, Docker, Kubernetes,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Auth0, Datadog, GraphQL, Terraform, Retool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data management and seamless bank integrations for ModernFi's financial solutions, resulting in improved application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initiatives that defined system architecture while mentoring junior developers, fostering an environment of collaboration and continuous improvement aligned with best engineering practices and ModernFi's mission and values.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translate business requirements into technical specifications, driving the development of impactful features that enhance user engagement and customer satisfaction in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advocating for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high standards for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 to ensure long-term maintainability and software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complex technical challenges through innovative solutions, employing modern development techniques and frameworks to meet the evolving demands of users and stakeholders in the fast-paced financial technology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 discussions, influencing project direction and architectural decisions that align with company objectives, uphold engineering integrity, and drive strategic growth and innovation across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inclusivity within the engineering team, promoting knowledge sharing and teamwork to navigate challenges while achieving shared goals in a dynamic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abilities to quickly diagnose system issues, implement fixes, and optimize performance metrics through continuous monitoring and proactive adjustments, enhancing ModernFi's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development opportunities, actively pursuing ongoing learning in emerging technologies to stay ahead in the competitive fintech industry and improve personal and team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manage applications securely and efficiently in the cloud, ensuring the scalability required for ModernFi’s growing user base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tools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monitoring, enabling the team to respond swiftly to performance bottlenecks and improve overall system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enhanced interaction between external banking systems and internal applications, aligned with industry standards and ensuring robust communication protocols within the financial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agile methodologies within the engineering team, conducting regular retrospectives and sprint planning sessions to foster continuous feedback loops and adapt to upcoming challenges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code deployment processes, promoting a culture of rapid iteration and delivery of high-quality software aligned with ModernFi's service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assess needs and deliver targeted solutions that enhance product offerings while supporting ModernFi's vision of improved financial health across communities.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facilitated seamless deployment, resulting in high availability and robust performance for thousands of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project specifications, construct detailed technical designs, and deliver user-centered applications that effectively fulfill client requirements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employing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manage development cycles effectively, promoting team accountability, and successfully delivering complex software solutions on time and within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enabling faster data processing and improved workflows across various departments, while ensuring excellent user experiences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structures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query performance which led to enhanced application responsiveness and reduced latency in data retrieval operations for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on major software releases, coordinating testing phases with QA teams to uphold </w:t>
      </w: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ensuring that deliverables met functional and non-functional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automating the development lifecycle, and improving deployment speed, thereby increasing overall productivity and allowing quicker releases of features and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pair programming sessions, sharing expertise in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around coding standards, software design patterns, and fostering a collaborative learning atmosphere.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server configurations, ensuring high throughput, reducing downtime, and advancing Microsoft’s capabilities in delivering mission-critical applications reliably.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proficiency using RESTful web services for API development, which enhanced application interoperability with third-party integrations, allowing for a broader range of product functionality and improved client servicing.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software lifecycle to safeguard sensitive user data, actively participating in threat modeling exercises and vulnerability assessments to bolster application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trends in software development, recommending innovative solutions that could deliver additional value and help maintain Microsoft's competitive edge in the technology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