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software development, specializing in backend systems and data management for web and mobile applications. Proficient in developing scalable solutions using Python and various cloud technologies, with a strong focus on data transformation and quality. Proven ability to design event-driven architectures and work collaboratively in remote environments to deliver high-quality software solutions that meet business needs.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Ruby, Go, Java, C++, JavaScript, TypeScript,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Data Management:</w:t>
      </w:r>
      <w:r w:rsidRPr="00106EA3">
        <w:rPr>
          <w:rFonts w:ascii="Roboto Light" w:eastAsia="Roboto Light" w:hAnsi="Roboto Light" w:cs="Roboto Light"/>
          <w:sz w:val="20"/>
          <w:szCs w:val="20"/>
        </w:rPr>
        <w:t xml:space="preserve"> MongoDB, PostgreSQL, MySQL, Redis, Oracle, Cassandra, DynamoDB, ETL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Frameworks:</w:t>
      </w:r>
      <w:r w:rsidRPr="00106EA3">
        <w:rPr>
          <w:rFonts w:ascii="Roboto Light" w:eastAsia="Roboto Light" w:hAnsi="Roboto Light" w:cs="Roboto Light"/>
          <w:sz w:val="20"/>
          <w:szCs w:val="20"/>
        </w:rPr>
        <w:t xml:space="preserve"> REST APIs, GraphQL, Flask, Django, Express.js, Spring, Ruby on Rails, FastAPI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w:t>
      </w:r>
      <w:r w:rsidRPr="00106EA3">
        <w:rPr>
          <w:rFonts w:ascii="Roboto Light" w:eastAsia="Roboto Light" w:hAnsi="Roboto Light" w:cs="Roboto Light"/>
          <w:sz w:val="20"/>
          <w:szCs w:val="20"/>
        </w:rPr>
        <w:t xml:space="preserve"> AWS, Azure, Google Cloud Platform, Kubernetes, Terraform, Docker, Datadog,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Event-Driven Architectures:</w:t>
      </w:r>
      <w:r w:rsidRPr="00106EA3">
        <w:rPr>
          <w:rFonts w:ascii="Roboto Light" w:eastAsia="Roboto Light" w:hAnsi="Roboto Light" w:cs="Roboto Light"/>
          <w:sz w:val="20"/>
          <w:szCs w:val="20"/>
        </w:rPr>
        <w:t xml:space="preserve"> NATS, Apache Kafka, RabbitMQ, AWS SQS, EventBridge, WebSockets, Microservices, Serverless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backend systems for diverse applications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 technologies, resulting in highly efficient data processing pipelines and improving overall application performance significantly over 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Transformed data from various sources using ETL processes, ensuring data quality and integrity while adhering to industry standards and best practices, which optimized data flow for decision 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event-driven architectures using </w:t>
      </w:r>
      <w:r w:rsidRPr="00106EA3">
        <w:rPr>
          <w:rFonts w:ascii="Roboto Light" w:eastAsia="Roboto Light" w:hAnsi="Roboto Light" w:cs="Roboto Light"/>
          <w:b/>
          <w:bCs/>
          <w:sz w:val="20"/>
          <w:szCs w:val="20"/>
        </w:rPr>
        <w:t xml:space="preserve">NATS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microservices strategies, enhancing system responsiveness and ensuring real-time data processing capabilities across multiple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employing an Agile methodology to refine workflows and enhance product features, ultimately delivering high-quality software solutions within tight deadlines.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robust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integration with frontend applications, ensuring seamless data exchange and functionality, thus improving user experience for our clients and internal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cloud infrastructure on AWS, utilizing services like </w:t>
      </w:r>
      <w:r w:rsidRPr="00106EA3">
        <w:rPr>
          <w:rFonts w:ascii="Roboto Light" w:eastAsia="Roboto Light" w:hAnsi="Roboto Light" w:cs="Roboto Light"/>
          <w:b/>
          <w:bCs/>
          <w:sz w:val="20"/>
          <w:szCs w:val="20"/>
        </w:rPr>
        <w:t xml:space="preserve">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EC2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applications in a cost-effective and scalable manner, significantly reducing operational complexity.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observability tools like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monitoring performance and troubleshooting issues in real-time, allowing for proactive maintenance and minimizing downtime across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knowledge sharing sessions, fostering a collaborative team culture that encouraged continuous learning and the sharing of best practices for software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comprehensive CI/CD pipeline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testing and deployment processes, which led to faster release cycles and improved software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performance tuning and optimization of backend services, successfully enhancing application speed and resource management, thus delivering a better overall experience to end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integrated new technologies and tools into the existing tech stack, staying at the forefront of industry trends and continually improving project outcomes and team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by sharing expertise on best practices in software engineering, fostering their professional growth and ensuring high-quality deliverables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implemented new database solutions, including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tailoring them to project requirements for better data management and performance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testing strategies, including unit, integration, and load testing, using tools such as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robust and reliable backend services across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building a data governance framework that focused on data security, ensuring compliance with relevant regulations and safeguarding user information throughout the data lifecycle.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backend systems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scalable enterprise applications, focusing on efficient data storage solutions and application performance over time with a focus on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API endpoints using </w:t>
      </w:r>
      <w:r w:rsidRPr="00106EA3">
        <w:rPr>
          <w:rFonts w:ascii="Roboto Light" w:eastAsia="Roboto Light" w:hAnsi="Roboto Light" w:cs="Roboto Light"/>
          <w:b/>
          <w:bCs/>
          <w:sz w:val="20"/>
          <w:szCs w:val="20"/>
        </w:rPr>
        <w:t xml:space="preserve">ASP.NET Web 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Entity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access patterns and ensuring effective communication between client and server-side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building and maintaining CI/CD pipelines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continuous integration and delivery of applications while improving code quality and development speed.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including authentication and authorization mechanisms within applications using </w:t>
      </w:r>
      <w:r w:rsidRPr="00106EA3">
        <w:rPr>
          <w:rFonts w:ascii="Roboto Light" w:eastAsia="Roboto Light" w:hAnsi="Roboto Light" w:cs="Roboto Light"/>
          <w:b/>
          <w:bCs/>
          <w:sz w:val="20"/>
          <w:szCs w:val="20"/>
        </w:rPr>
        <w:t xml:space="preserve">OAuth 2.0</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OpenID Connect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safeguarding user data and access to critical resources.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frontend teams to ensure seamless integration of services, utilizing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like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or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enriched user experiences across multiple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agile transformation initiatives, actively participating in daily stand-ups, sprint planning, and retrospectives, which bolstered team communication and collaboration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analysis and optimizations for database queries, refining overall application performance and assisting in disaster recovery planning, resulting in improved reliability for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implementing microservices architecture, successfully decoupling monolithic applications which enhanced scalability and team efficiency by enabling parallel development across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system architectures and workflows, ensuring team alignment and providing valuable resources for onboarding new engineering hires.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solutions with </w:t>
      </w:r>
      <w:r w:rsidRPr="00106EA3">
        <w:rPr>
          <w:rFonts w:ascii="Roboto Light" w:eastAsia="Roboto Light" w:hAnsi="Roboto Light" w:cs="Roboto Light"/>
          <w:b/>
          <w:bCs/>
          <w:sz w:val="20"/>
          <w:szCs w:val="20"/>
        </w:rPr>
        <w:t xml:space="preserve">Application Insights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provide insights into application performance, availability, and usage metrics, enabling proactive maintenance of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software engineers, guiding them in software development practices and promoting a culture of continuous improvement and learning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API development initiatives to interface with external partners, utilizing RESTful services, which improved collaboration and data exchange capabilities across platforms.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