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Adept at utilizing contemporary technologies such as React, Python, and AWS to create scalable solutions that enhance customer engagement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HTML5, CSS3, SQL, TypeScript,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jQuery, Bootstrap, Material-UI,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Ruby on Rails, Express.js, FastAPI,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DevOps/Tools:</w:t>
      </w:r>
      <w:r w:rsidRPr="00106EA3">
        <w:rPr>
          <w:rFonts w:ascii="Roboto Light" w:eastAsia="Roboto Light" w:hAnsi="Roboto Light" w:cs="Roboto Light"/>
          <w:sz w:val="20"/>
          <w:szCs w:val="20"/>
        </w:rPr>
        <w:t xml:space="preserve"> AWS, Docker, Kubernetes, CI/CD, Git, Jenkins, Terraform,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Cassandra, Redis, Firebase,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 customer interactions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participated in code reviews, actively providing and receiving constructive feedback to enhance code quality, foster team cohesion, and follow best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components and frameworks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email marketing operations while ensuring optimal user experience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allowing seamless data exchange and enhancing the functionality of the marketing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through sprint planning, daily stand-ups, and retrospectives, promoting transparency and optimizing workflows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tools such as Jest and Cypress to produce high-quality code adherent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 with product managers and designers to define product features and requirements, translating them into effective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debugged issues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reliability in a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scalability and maintainability of software solutions, ensuring they align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to uphold knowledge sharing that supports onboarding and continuous development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security and data management to protect customer information and comply with industry regulations, promoting user trust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learning environment that encourages growth and skill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deployment process of software updates through a reliable CI/CD pipeline, minimizing disruptions and ensuring availability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introducing modular design patterns in coding practices, leading to improved code organization and reuse.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usage patterns and customer feedback, driving iterative improvements and innovations in the marketing 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user engagement metrics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deliver high-quality software solutions in an agile setting, adjusting quickly to changes in project scope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full-stack applications in cloud environments,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allocation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functionality of applications by creating new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existing ones, which allowed for seamless integration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collaboration among development teams and maintaining project history through clear commit messages and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ensuring the applications are accessible across all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for team members, advocating for quality coding standards while fostering an environment of learning and constructive criticism.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efficient database schemas that foster data integrity and reduce retrieval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agile ceremonies to contribute to project life cycles, enhancing collaboration and project outcomes through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to translate wireframes and prototypes into fully functioning interactive interfaces, prioritizing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applications, implementing optimization strategies that increased load speeds and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specifications and architecture decisions to stakeholders, ensuring all parties are aligned on project objectives and progress.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