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Java, Spring, NodeJS, and React, with a strong focus on full SDLC and agile methodologies. Proven track record in delivering scalable applications and enhancing user experiences through innovative designs.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EE, NodeJS, ECMAScript, SQL, NoSQL,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Spring MVC, Spring Security, React, Angular, Vue.js, Spring Batch, Ember.js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Gradle, Maven, Git, Jenkins, Docker, Kubernetes, Redis,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 DB, Redis, Firebase,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OpenShift, IBM Cloud, Serverless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design patterns while focusing on team collaboration to meet tight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data-driven decision-making and user-centric approaches to enhance applications, providing solutions that increased engagement and remain aligned with business objectives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all phases of the software development lifecycle,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features and continuous improvement of product quality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and automate deployment processes,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reliability and reduce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design, product management, and other stakeholders to tackle complex challenges and deliver innovative tech solutions tailored to user needs and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Extreme Programming (XP)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collaboration and continuous learning among team members that enhanced productivity and product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user stories for feasibility and acceptance criteria, enabling precise testability and estimation which contributed significantly to agile planning processes and improving project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product engineering and software standards that not only influenced project outcomes but also promoted efficacy in managing technical debt which enhanced long-term product viability.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and various database systems, optimizing application performance and response times while implementing advanced data retrieval strategies to support complex queries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focus on delivering user-friendly applications through a strong understanding of responsive design, ensuring cross-platform compatibility and fluid user experiences across varying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architectures using a microservices approach, allowing for increased efficiency and easier maintenance of all application layers while delivering robust features to the end-user.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troubleshooting of existing applications, identifying bottlenecks and inefficiencies in code and infrastructure, leading to significant enhancements in application speed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code quality through regular peer reviews and contributions to the development of internal documentation, which served to improve team knowledge transfer and onboarding processes for new technologies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developers, emphasizing a culture of accountability and continuous learning through sharing insights on complex problem-solving strategies and the latest technologies utilized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emerging technologies and evolving project requirements, successfully modeling these changes for the team and ensuring that team objectives aligned with overall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feature-rich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define product requirements and ensure alignment with customer needs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design patterns and architectures within multiple web applications, enhancing system performance and maintainability while providing optimized solutions for frontend and backend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prescriptive methodologies and integrated automated testing frameworks such as NUnit and Mocha, contributing substantially to code quality and enhancing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transforming legacy systems into modern microservices architectures, applying principles of scalability and resilience that were critical to improving application scalability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unit and integration tests to validate application functionality against business requirements, ensuring high-quality releases and adherence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responsive designs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applications that showcase high usability across diverse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pair programming sessions, fostering an environment of learning and mutual growth while emphasizing adherence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 sessions, providing input that influenced direction on technology choices and system integrations across complex application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team members on the latest technologies and software development practices, contributing to overall team skill enhancement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team collaboration on code maintained integrity and that historical changes could be tracked easily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internal documentation that detailed the architecture, design decisions, and developmental processes of projects, enhancing clarity and future extensibility for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stakeholders and conducted regular feedback sessions to refine application features and functionality, promoting iterative development and fostering strong client relationships.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