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Proficient in building and supporting high-traffic cloud native environments using Azure, AWS, and GCP. Adept at contributing to scalable infrastructure solutions and driving automation enhancements in compute platforms. Strong collaborator in remote settings, emphasizing clear documentation and asynchronous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C#, Java,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Terraform, Helm,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Tools:</w:t>
      </w:r>
      <w:r w:rsidRPr="00106EA3">
        <w:rPr>
          <w:rFonts w:ascii="Roboto Light" w:eastAsia="Roboto Light" w:hAnsi="Roboto Light" w:cs="Roboto Light"/>
          <w:sz w:val="20"/>
          <w:szCs w:val="20"/>
        </w:rPr>
        <w:t xml:space="preserve"> CI/CD, Jenkins, Git, Ansible, Prometheus, Grafana, ELK Stack,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ASP.NET Core,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TDD, CI/CD, Microservices, Kanban,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engineering foundations of GitHub, focusing on reliable and scalable compute platforms that enhance automation in cloud environments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streamlining processes through the use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distributed teams utilizing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asynchronous communication, ensuring seamless integration and documentation of infrastructure enhancements while fostering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core systems including the hypervisor-based GC2 VM platform and container orchestration services, ensuring efficient resource management across multiple regions and enhancing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solutions for fleet management workflows and configuration management, employing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automated deployment strategies and minimize manual intervention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initiatives, contributing to incident management systems while promoting the reliability and safety of core services through diligent testing and real-time monitoring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documentation that supported asynchronous project work, ensuring that key architectural decisions and troubleshooting insights were easily accessible to team members across time zones and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deployment times and improve code quality, while mentoring junior team members on best practices and efficiency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methodologies for managing cloud resources, focusing on automation and performance optimization strategies that aligned with best practices outlined by the </w:t>
      </w:r>
      <w:r w:rsidRPr="00106EA3">
        <w:rPr>
          <w:rFonts w:ascii="Roboto Light" w:eastAsia="Roboto Light" w:hAnsi="Roboto Light" w:cs="Roboto Light"/>
          <w:b/>
          <w:bCs/>
          <w:sz w:val="20"/>
          <w:szCs w:val="20"/>
        </w:rPr>
        <w:t xml:space="preserve">Cloud Native Compute Foundation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to enhance the resilience and efficiency of the compute platform, advocating for the adoption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cloud architecture to facilitate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to streamline operational processes using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operational overhead and increasing responsiveness to changing infrastructure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deepen their understanding of platform capabilities, providing consultation on API integrations and operational best practices to ensure effective utilization of the infrastructure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addressed potential performance bottlenecks by conducting thorough lifecycle assessments of hypervisor environments and proposing enhancements to improve efficiency across virtualized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planning and executing migration strategies from on-premise solutions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regular updates and discussions on impacts to the existing workflows and system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optimized cloud resource usage by analyzing and implementing strategies for cost reduction without sacrificing performance or security compliance in support of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continuous learning approach, staying updated with the latest industry trends and innovations related to cloud services and infrastructure engineering, while sharing insights with the wider engineering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high-performing solutions that catered to millions of users across diverse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foster an agile development workflow, ensuring on-time delivery of features while adhering to best practices in coding standards and architecture design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release times and improving overall software delivery quality for the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cloud-based applications, ensuring they met the performance, scalability, and security requirements of enterprise-level clients while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 to enhance performance and maintainability while conducting thorough code reviews and actively participating in design discussions to uphold development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troubleshooting and resolving critical software defects, utilizing analytical skills and debugging tools within Visual Studio to improve user experience and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microservices architecture, significantly increasing application modularity and resilience while also mentoring junior engineers in building and deploying microservices-oriented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new tools and technologies, emphasizing the importance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and shared accountability among teams for continuous improvement of development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technologies effectively to manage application workloads and streamline deployment processes, ensuring alignment with modern development practices and infrastructure philosophies.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platform migration project from legacy systems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thorough testing to facilitate a smooth transition for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user story grooming and sprint planning sessions to align priorities and manage scope effectively while advocating for quality and efficiency in deliverables through collaborative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internal tools that enhanced developer productivity by providing insights and metrics on software performance while fostering a continuous improvement mindset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