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developing user-facing applications with a focus on React, Python, and Go. Adept in collaboration and driving features from conception through to deployment. Excited about contributing to energy storage and renewable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HTML5, CSS3,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gRPC, Django, Flask,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Jenkins, VS Code,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Jest, SonarQube,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user-facing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field engineers to effectively interface with control systems and directly control battery specifications based on operational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high levels of collaboration with firmware, mechanical, and electrical engineering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promote a comprehensive understanding of project requirements and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backend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high-performing connections between front-end applications and embedded software services for enhanced system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seamless real-time communication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communication protocols across embedded systems in energy storage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feature development processes, transforming user requirements into actionable design and successful deployment, all while actively collecting user feedback to iterate improvements 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UI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engaging user experience while simplifying the operational interface for engineers working with complex battery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and integrate industrial communication protocols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DNP3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performance and functionalities of field applications connected to energy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mentoring to junior engineers on the team, fostering a culture of continuous improvement and efficiency while encouraging effective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which enhanced modular development and deployment strategies across software components supporting field operations of battery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containerized environments, which allowed for consistent deployments across various stages of software development and greatly improved operational readiness of applications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gather insights into user behavior, enabling team-driven decisions for product enhancements and improved functionality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development standards and best practices based on industry trends, ensuring alignment with cutting-edge technologies and approaches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inter-departmental workshops aimed at deepening user empathy and understanding of field engineer requirements, directly impacting application design towards meeting real-world needs and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critical debugging and troubleshooting sessions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streamlining resolution of issues within application workflows that connect to technical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energy storage systems and renewable energy technologies, fueling innovative ideas and technical implementations within projects focused on sustainable energy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smoother deployment of enterprise-level software solutions that directly impacted organizational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activities, working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and ensuring data integrity and optimal performance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 the complete software development lifecycle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showcasing strong collaboration skills in a fast-paced environment while meeting strict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codebases, enhancing performance metrics and reducing unnecessary resource consumption within applications, which positively affected product longevity and eco-friendliness.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seamless communication pathways between various modules of the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and software design patterns while leading initiatives that fostered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quality assurance through writing extensive test cases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resilience and reliability pre-deployment.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Collated and analyzed user feedback and feature request data to align software development with actual user needs, significantly enhancing overall user satisfaction with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dashboards integrating data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data-driven decision-making processes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improving application security by implementing various authentication and authorization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on user-sensitive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user-centered design principles in application development workflows, significantly improving the usability and accessibility of critical enterprise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Upgraded legacy applications by migrating them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leading to improved performance and user engagement based on modern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