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applications development. Proficient in modern tech stacks including React, TypeScript, Node.js, and keen on data privacy solutions. Adept at leading projects and mentoring teams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C#,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Next.js, Angular, Svelte, LitElement,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Boot,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Webpack, Vite, Babel, Redux, Axios, Jest,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Test-Driven Development, Code Review,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Docker, Kubernetes, Firebase Hosting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architecture while collaborating closely with product and design teams to deliver exceptional user experiences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for the </w:t>
      </w:r>
      <w:r w:rsidRPr="00106EA3">
        <w:rPr>
          <w:rFonts w:ascii="Roboto Light" w:eastAsia="Roboto Light" w:hAnsi="Roboto Light" w:cs="Roboto Light"/>
          <w:b/>
          <w:bCs/>
          <w:sz w:val="20"/>
          <w:szCs w:val="20"/>
        </w:rPr>
        <w:t xml:space="preserve">Burner Web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maintainability, while fostering a collaborative environment among engineers to drive project successes and stimulate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full-stack features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enhancing the functionality of our internal tools and improving usability for team members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user privacy practices into product development, contributing to the company's mission of protecting customer data while fostering trust and reliability in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on project best practices, and contributing to their professional growth through code reviews and collaborative problem-solving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continuous deployment pipeline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process and reducing deployment times to facilitate faster feedback loops and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frontend efficiency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build processes and reduced loading times across multiple applications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and integration testing, ensuring high levels of code quality during the development phase and preventing regressions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assess and implement emerging technologies in mobile development,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our team to explore new avenues for user engagement and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for product roadmaps, ensuring alignment of technical capabilities with business objectives while addressing market trends and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participating in sprint planning, review, and retrospective meetings, which promoted transparency and continuous improvement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disseminate innovations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encouraging team adoption of new workflows that improve efficiency and enhance development processes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of core architecture and best practices, ensuring that critical information is accessible for current and future team members, thus enhancing onboarding and resource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simplified data flow through applications, while providing clarity and maintainability in complex application states.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user feedback to refine features in the </w:t>
      </w:r>
      <w:r w:rsidRPr="00106EA3">
        <w:rPr>
          <w:rFonts w:ascii="Roboto Light" w:eastAsia="Roboto Light" w:hAnsi="Roboto Light" w:cs="Roboto Light"/>
          <w:b/>
          <w:bCs/>
          <w:sz w:val="20"/>
          <w:szCs w:val="20"/>
        </w:rPr>
        <w:t xml:space="preserve">Admin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interface design based on empirical data collected from user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with focus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interactive user experiences that drove customer satisfaction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web applications, ensuring high performance and reliability in data transactions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utilizing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user interface and improving dynamic content loading, thereby ensuring a smooth user experience across varying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time-to-deployment significantly and improving code quality through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design patterns and best practices for code structure, enhancing code reusability and maintainability across projects for team members and new hires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codebases to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alignment with current industry standards and practices while refactoring for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efficient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end-user requirements were met with functionality and aesthetic values integrated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connect frontend applications with backend services, ensuring robust and efficient data management processes while enhancing application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storage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performance with effective queries and indexing to manage user data securely and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applying best practices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team workflows that promote accountability, flexibility, and iterative development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E2E testing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application features perform as intended and meet quality expectations, driving down bug incidence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workflows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versioning, ensuring comprehensive visibility and understanding of project evolution for stakeholders and teammates alike.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