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Proven skills in C++, Python, and embedded systems technologies. Strong background in collaboration, problem-solving, and innovative solutions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Kotlin, Java, JavaScript, C#,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ROS2, Unreal Engine, Nvidia Jetson, TensorFlow, OpenCV, Flask, Django,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Docker, Kubernetes, Jenkins, AWS, Azure,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PyCharm, IntelliJ, Xcode, Unity, Jupyter Notebook,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Cypress, Postman, Mockito, Gtest, LoadRunner,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software solutions for complex embedded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 specifications and enhancing system performance in robotics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create architecture designs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Jetson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platforms, effectively integrating AI/ML capabilities to improve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software delivery processes and ensuring high-quality code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embedded system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visualization while maintaining strong performance on low-power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simulation purposes, enhancing the interaction models in robotic applications by creating realistic environments and interfaces for testing and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constructive feedback to team members, fostering a culture of continuous improvement and encouraging best practices in software design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adapting project deliverables based on evolving client needs and promoting effective communication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all developed software systems, facilitating knowledge transfer and supporting training for new team members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computer vision tasks, significantly improving error resolution rates in live deployments of robotic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modern software development techniques and tools, empowering team members to enhance their skills in emerging technologies relevant to our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to prioritize features and manage timelines, ensuring that key deliverables were met without compromising on quality or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 into existing applications, providing enhanced functionality and improved interoperability with external systems, which was critical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libraries, increasing access to critical software functionalities on the go, thus meeting user demands for portability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software solutions, ensuring scalability and reliability in production environments to successfully handle increased user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technical team to discuss industry trends and emerging technologies, ensuring the team remained innovative and competitive in a rapidly changing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for high-traffic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 responsiveness and system reliability through strategic optimizations and code refactoring.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ensure software solutions met business needs, employing effective approaches to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back-end development, enhancing product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time spent on manual testing efforts while maintaining high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 microservices architecture on AWS,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which improved deployment efficiency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client interactions to gather requirements and present progress updates, ensuring all stakeholder expectations were not only met but exceeded through precise and thoughtful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Pinned down technical specifications in collaboration with UI/UX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performant front-end applications, creating seamless user experiences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in best coding practices, interpreting complex algorithms, helping them grow their skills set in software engineering methodologies and technologies used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large-scale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in alignment with software architecture and performance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all software processes and codebases, effectively serving as a resource for onboarding new engineers and facilitating knowledge transfer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 processes, offering insights that improved overall code maintainability and performance through impactful metrics and analysis at the design level.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and sessions to enable teams to adopt new tools and methodologies related to software development, improving onboarding and engagement for technical training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that focused on adopting new Agile methodologies, improving the velocity of project development by refining workflows and encouraging adaptive planning for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