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Expertise in blockchain technology, data management, and real-time querying for scalable systems. Proven problem-solver with a proactive mindset and a strong proficiency in API development and data transformation. Expertise in leveraging modern tools and frameworks to enhance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Golang, Rust,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Vue.js, Angular, Django, Flask, Spring Boot,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Redis, Apache Kafka, Data Lake, BigQuery,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DBT, Kafka, Materialize, Streamlit, Temporal, DataFold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Selenium, Grafana, Prometheus,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ingestion pipelines to move extensive blockchain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reliability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for real-time data querying, enabling financial institutions to access blockchain data seamlessly, improving response times and enhancing analytics capabilities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innovate data transformation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customers to design dynamic APIs tailored to their unique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high-throughput applications capable of processing over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100,000 queries per second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peak traffic, ensuring optimal performance under heavy workload conditions through efficient load balancing.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fraud detection algorithms,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reliability and accuracy in detecting malicious activities on blockchain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standardize data schemas across varied blockchain projects,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reusable libraries for API interactions, improving code efficiency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governance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DataFold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quality across multiple copies of datasets maintained in different regions of the cloud.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deployed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orchestration and scaling across cloud environments for enhanced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assess user needs, implementing feedback loops that improved user interfaces and overall experience for blockchain analytics, resulting in higher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sessions to refine product roadmaps, aiding in the identification of key technical solutions aligning with business strategy and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diverse data storage needs efficiently, ensuring that all data is readily available for reporting and analytical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technology trends,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governance tools, to maintain cutting-edge capabilities in our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foster skill development and adherence to best practices within the engineering team, promoting a culture of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data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visualize complex blockchain data effectively, leading to improved insight generation and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the highest quality of software solutions deployed in production environments, significantly reducing bug rates and increasing user trust.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cutting-edge software development initiatives within a team at Microsoft, focusing on developing robust cloud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overall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innovative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while improving loading times and responsiveness, ensuring an engaging user interface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optimize database interactions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allowing real-time data retrieval and improving performance across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 to ensure continuous improvement of methodologies and team efficiency across multiple projects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migrate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scalability and reduced operational costs while ensuring robust security practices were followed during the migration.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testing frameworks that increased overall code coverage and minimized defects in final product releases for customer-facing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prototypes into working software, driving front-end development efforts with a focus on maximizing user-centered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benchmarking and code optimization strategies leading to significant speed increases in previously lagging applications, enhancing client satisfaction and user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educating colleagues on best practices related to software development, version control, and deployment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and resolved complex back-end issues in collaboration with the Support team, fostering a culture of accountability and prioritizing customer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web applications, ensuring compatibility across devices and browsers, which broadened market reach and improved user engagement for Microsoft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guiding the implementation of best practices for safeguarding sensitive data and enhancing system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