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Expertise in JavaScript, Python, React, and Node.js with strong abilities in email marketing and automation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C#, PHP,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Mobile Frameworks:</w:t>
      </w:r>
      <w:r w:rsidRPr="00106EA3">
        <w:rPr>
          <w:rFonts w:ascii="Roboto Light" w:eastAsia="Roboto Light" w:hAnsi="Roboto Light" w:cs="Roboto Light"/>
          <w:sz w:val="20"/>
          <w:szCs w:val="20"/>
        </w:rPr>
        <w:t xml:space="preserve"> React, Angular, Vue.js, React Native, Django, Flask, Ruby on Rails,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Firebase, SQLite, Cassandra,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Git, Jenkins, GraphQL, Rest APIs,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w:t>
      </w:r>
      <w:r w:rsidRPr="00106EA3">
        <w:rPr>
          <w:rFonts w:ascii="Roboto Light" w:eastAsia="Roboto Light" w:hAnsi="Roboto Light" w:cs="Roboto Light"/>
          <w:sz w:val="20"/>
          <w:szCs w:val="20"/>
        </w:rPr>
        <w:t xml:space="preserve"> Jest, Mocha, Selenium, Cypress, JUnit, Postman,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code architecture and design patterns to enhance application performance and maintainability for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iterate on program functionality through continuous feedback loops ensuring efficacious release cycles while adhering to Agile methodologies and improving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engaged in pair programming sessions to foster collaborative development environments which promoted knowledge sharing while enhancing coding standards and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APIs with external services for seamless user authentication and data retrieval,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querying while optimizing server response times and data load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operational reliability, and rapid deployment cycles while maintaining products adherent to project timelines and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application performance for large datasets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load times considerably as responsibilities expanded to include application operations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and technical specifications to facilitate onboarding of new team members, thereby ensuring knowledge retention and continuous integration of best practices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emerging industry trends and technology stacks to recommend and implement innovative solutions, thereby driving competitive advantages and aligning project capabilities with user expectations and market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aligning product roadmaps with user-centric design principles, guiding development initiatives that focus on enhancing user experience and engagement across web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users directly for feedback on application functionality and usability, utilizing insights to inform iterative design processes aimed at improving user satisfaction and product adoption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conducted training workshops aimed at increasing technical capabilities within the team while fostering a collaborative and inclusive team culture that values continuous learning.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user experience through efficient design and development strategies while addressing business needs through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develop interactive prototypes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user interfaces and enhance customer engagement, contributing significantly to product development cycles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web services to facilitate integrations with third-party applications to support business functionality and ensure the applications remain user-friendly while optimizing backend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the implementation of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standards and encrypted storage solutions, ensuring compliance with industry regulations and safeguarding user information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SQL databases for data management, ensuring data integrity and effective retrieval processes while optimizing query performance for large datasets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CI/CD pipelines to streamline the development process, reduce deployment timeframes, and ensure high-quality delivery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performance bottlenecks and developed strategies to mitigate issues through code optimization and database management, resulting in increased application reliability and user trust.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and analyzed user feedback to make informed modifications to application features and supported continuous improvement initiatives that enhanced overall user satisfaction and loyalty.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Composed technical specifications and user manuals to explain applications to stakeholders, enhancing user onboarding processes and serving as the bridge between technical and non-technical colleagues.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daily stand-ups, contributing insights that shaped project directions and promoting agile working environments which improved team dynamics and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solutions to maintain high standards in software quality, significantly minimizing defects and fostering a culture of excellence in software deliverables.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