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Salesforce solutions and web/mobile applications. Expert in Apex, LWC, and Agile methodologies, with a strong ability to collaborate effectively across teams to deliver high-quality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JavaScript, TypeScript, HTML, CSS, SASS,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Lightning Web Components, Salesforce DX, Git, Docker, CI/CD, Jest, Salesforce Flow, Salesforce Connect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Lean,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OAuth, Change Data Capture, Platform Events, Event-based Architectures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ApexMocks, Salesforce CLI, Automated Testing, Unit Testing, Integration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 Cloud, Service Cloud, Experience Cloud, Data Modeling, Platform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from inception through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logic, ensuring robust functionalities while adhering to security and performance best practices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cross-functional teams including Sales and Marketing to define system requirements and deliver integrated cloud solutions that effectively addressed business challenges and drove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(LWC) for efficient user interfaces while incorporating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responsiveness and aesthetics.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ApexMocks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 and reliability, significantly minimizing post-deployment defects while enhancing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driving adoption across departments and leading training initiatives that empowered team members to leverage system capabilities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efforts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ensuring seamless data exchange across platforms through secured OAuth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Salesforce application design, fostering a culture of learning and continuous improvement within the team environment to promote knowledge-sharing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Agile methodologies within the software development team,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improved project visibility and team accountability, leading to timely delivery of solutions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ensuring efficient code management and collaboration among teams, which ultimately increased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documented functional and technical requirements for ongoing projects, fostering transparency and ensuring stakeholder alignment throughout the implementation cycle, which enhanced overall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solutions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design patterns that ensured maintainability and extensibility of applications, effectively accommodating future business needs without significant rework.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leveraging CI/CD pipelines for rapid deployment of updates and features, minimizing downtime and maximizing end-user satisfaction through continuous delivery of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and optimized application performance, identifying bottlenecks and implementing solutions to enhance user experience, utilizing various metrics and feedback mechanisms to drive improvements in application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quality standards and optimize code efficiency, ensuring adherence to organizational requirements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current with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updates, enhancements, and best practices, regularly integrating new features to improve existing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building scalable software solutions that effectively met business needs while maintaining a sharp focus on quality and user experience through rigorous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define functional requirements and implement cutting-edge solutions, enhancing user engagement through interactive interfaces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modern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responsive design approach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across different devices and screen sizes while adhering to accessibility standards and web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conducting extensive testing and debugging processes that led to the successful deployment of numerous critical applications while consistently achieving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within teams, facilitating daily stand-ups and sprint planning sessions that maximized collaboration, improved communication, and expedited project timelines for multiple high-impact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code management and collaboration across multiple development teams, ensuring smooth integration of code changes and reduction of conflicts during builds.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technical analysis of legacy systems, identifying opportunities for modernization and offering solutions that drove operational efficiency and enhanced long-term sustainability of core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applications, ensuring knowledge transfer and compliance with organizational and industry standards while promoting developer onboarding and consistency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practices within the development process, leveraging automated testing frameworks to facilitate rapid release cycles and reliable deployment of features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to design and implement scalable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storage solutions and computational capabilities while adhering to security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feedback and requirements, translating customer needs into strategic software enhancements while fostering strong relationships that drove project success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collaborating on innovative projects that spanned multiple departments to develop cohesive solutions that addressed complex business challenges and drove operational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