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Proven ability to leverage React, Node.js, and modern JavaScript frameworks to enhance user experiences and drive business results. Passionate about applying cutting-edge technologies in the legal sector to create impactful digital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Ruby,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Redux, Sass/SCSS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Webpack, Babel, Elasticsearch, PostgreSQL, Couchbase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Collaboration Tools:</w:t>
      </w:r>
      <w:r w:rsidRPr="00106EA3">
        <w:rPr>
          <w:rFonts w:ascii="Roboto Light" w:eastAsia="Roboto Light" w:hAnsi="Roboto Light" w:cs="Roboto Light"/>
          <w:sz w:val="20"/>
          <w:szCs w:val="20"/>
        </w:rPr>
        <w:t xml:space="preserve"> Figma, Zeplin, Sketch, JUnit,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Ansible, Jenkins,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and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application state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optimal performance that meets user experience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high-quality code that translates high-end designs into functional and performant web applications, collaborating closely with designers to maintain pixel-perfect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components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back-end service architecture and enhancing the overall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component-based styling methodologies using </w:t>
      </w:r>
      <w:r w:rsidRPr="00106EA3">
        <w:rPr>
          <w:rFonts w:ascii="Roboto Light" w:eastAsia="Roboto Light" w:hAnsi="Roboto Light" w:cs="Roboto Light"/>
          <w:b/>
          <w:bCs/>
          <w:sz w:val="20"/>
          <w:szCs w:val="20"/>
        </w:rPr>
        <w:t xml:space="preserve">Sass/SCSS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maintainable style rules across complex web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module bundling and code transpilation, streamlining the development workflow and improving the development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unit and integration testing, resulting in higher code reliability and reduced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continuous integration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improving deployment efficiency and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maintain high coding standards, mentor junior developers, and foster an environment focused on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technologies and frameworks like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Gatsby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client requirements and translate them into technical specifications for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coding standards and design principles to ensure maintainability and robustness in the software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to facilitate data exchange between the front-end and back-end systems, ensuring seamless integration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data models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enterprise-level applications, ensuring data integrity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sprints, and refining processes to improve productivity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AI-assisted tools like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coding practices and enhanced team collaboration on complex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responsive design principles to ensure compatibility across various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gather requirements, analyze user feedback, and iterate features to improve user satisfaction across multiple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security and performance in data access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Couchbase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focusing on data consistency, reliability, and efficient query performance in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extensive unit testing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coverage and maintain system integrity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platforms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optimize resources for scalability and performance,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Followed SOLID principles and design patterns in writing clean, maintainable code, significantly reducing future technical debt and refactoring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productivity by adopting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setup and deployment, streamlining the development lifecycle and reducing onboarding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present technical solutions and gather feedback on product deliverables, aligning development efforts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application designs and architecture, providing clear guidance for future development efforts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honing technical skills while actively participating in the developer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technologies, showing proficiency in both established and emerging practices within web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