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focusing on web crawling and high-performance infrastructure. Adept in building scalable web crawlers and optimizing system performance, with expertise in Rust, C++, and modern web technologies. Proven ability to handle complex problems and engineering challenges, with a strong commitment to maximizing efficiency in web data collection.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TypeScript,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Playwright,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Scraping, Crawling Strategies, Load Balancing, Caching Mechanisms, API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crawling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collection of large datasets by simulating multiple browsers and handling dynamic content rendering efficiently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distributed systems capable of crawling 100M+ pages per day, employing sophisticated algorithms for prioritization and resource allocation to enhance coverage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 Protocol (CDP)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JavaScript-heavy websites, ensuring effective data extraction under challenging circumstances and improving overall crawl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refined crawl scheduling system with a focus on politeness and rate limiting across thousands of domains to handle high-traffic environments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intelligent monitoring systems that detect and circumvent anti-bot measures, ensuring comprehensive access to dynamic web content for research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identifying bottlenecks within the crawling processes and significantly improving system performance through robust debugging and optimization strategies for better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augmenting system functionality, scalability, and ongoing maintenance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technology reviews and better coding practices, promoting collaboration among engineering teams to adhere to quality standards and innovative methodologies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educational workshops on effective web scraping techniques, thereby enhancing team skill sets and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monitoring tools to track crawler efficiency, response times, and failure rates, resulting in actionable insights that informed subsequent development cycles and project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web scraping and data aggregation, enhancing the technical community's framework libraries while boosting personal expertise and increasing networking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logging framework that captured significant events throughout the crawling lifecycle, facilitating better operational insights and improvements in real-time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environments, adapting to rapidly changing requirements while maintaining a keen focus on delivering high-quality software, improving project turnaround times,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 that facilitated seamless integration and maintenance of crawler modules, which helped reduce engineering overhead and increase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investigated and adopted emerging technologies and practices, ensuring that the engineering team leveraged industry trends to maintain competitive advantages.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highly optimized web crawling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extraction from complex web structures and responsiveness to evolving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crawler data and user interface components for enhanced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data processing pipelines, ensuring that web-sourced information accurately feeds into machine learning models for predictive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user-friendly front-end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engaging interfaces to visualize the data collected by crawlers, thus improving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that safeguarded the crawling process against vulnerabilities and external threats, assuring the integrity and confidentiality of collected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crawling algorithms, iterating upon existing designs to enhance crawler effectiveness and adhere to evolving web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shared library of components and tools designed to facilitate the future expansion of crawling capabilities across different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caching, reducing load times for queries and increasing the overall speed of data processing, significantly enhancing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determine software requirements and functionalities, ensuring robust project alignment with client goals and expectations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technical insights to help outline standards for future projects, aiding in knowledge transfer and the continual improvement of engineering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QA teams to develop comprehensive testing strategies that validate crawling performance against defined success metrics, resulting in enhanced product reliability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and reporting capabilities into existing applications, providing clients with visual data insights derived from web-crawled information, fostering data-driven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