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specializing in creating intuitive web and mobile applications. Proven expertise in React, TypeScript, and data visualization to enhance user interactions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 Libraries:</w:t>
      </w:r>
      <w:r w:rsidRPr="00106EA3">
        <w:rPr>
          <w:rFonts w:ascii="Roboto Light" w:eastAsia="Roboto Light" w:hAnsi="Roboto Light" w:cs="Roboto Light"/>
          <w:sz w:val="20"/>
          <w:szCs w:val="20"/>
        </w:rPr>
        <w:t xml:space="preserve"> React, Redux, GraphQL, Node.js, Express.js, D3.js, Styled Components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Vercel, Git, Docker,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 QA:</w:t>
      </w:r>
      <w:r w:rsidRPr="00106EA3">
        <w:rPr>
          <w:rFonts w:ascii="Roboto Light" w:eastAsia="Roboto Light" w:hAnsi="Roboto Light" w:cs="Roboto Light"/>
          <w:sz w:val="20"/>
          <w:szCs w:val="20"/>
        </w:rPr>
        <w:t xml:space="preserve"> Jest, React Testing Library, Cypress,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Figma, Sketch, Adobe XD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Firebase, Heroku, Netlify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to enable cross-functional teams to accelerate development cycles, significantly improving collaboration and increasing product delivery efficiency while maintaining high quality and performance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r w:rsidRPr="00106EA3">
        <w:rPr>
          <w:rFonts w:ascii="Roboto Light" w:eastAsia="Roboto Light" w:hAnsi="Roboto Light" w:cs="Roboto Light"/>
          <w:b/>
          <w:bCs/>
          <w:sz w:val="20"/>
          <w:szCs w:val="20"/>
        </w:rPr>
        <w:t xml:space="preserve">data visualizations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clients with real-time insights into device health, connectivity, and performance metrics, enabling better-informed operational decisions and enhancing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dashboard load times and interaction responsiveness by optimizing </w:t>
      </w:r>
      <w:r w:rsidRPr="00106EA3">
        <w:rPr>
          <w:rFonts w:ascii="Roboto Light" w:eastAsia="Roboto Light" w:hAnsi="Roboto Light" w:cs="Roboto Light"/>
          <w:b/>
          <w:bCs/>
          <w:sz w:val="20"/>
          <w:szCs w:val="20"/>
        </w:rPr>
        <w:t xml:space="preserve">render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and reducing data processing times, which resulted in a smoother user experience across all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 teams to evolve Meter’s in-house </w:t>
      </w:r>
      <w:r w:rsidRPr="00106EA3">
        <w:rPr>
          <w:rFonts w:ascii="Roboto Light" w:eastAsia="Roboto Light" w:hAnsi="Roboto Light" w:cs="Roboto Light"/>
          <w:b/>
          <w:bCs/>
          <w:sz w:val="20"/>
          <w:szCs w:val="20"/>
        </w:rPr>
        <w:t xml:space="preserve">Design System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standardize components and design patterns which increased the overall product's aesthetic coherence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scalability by refining backend interaction strategies, which enabled seamless integration of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enhanced data fetching capabilities for complex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maintainability and reduce bugs through static type checking, ensuring more robust and reliable code deployment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iterative design feedback loops by integrating Agile methodologies, ensuring that the team remained adaptive and responsive to user needs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technical specifications into actionable development tasks, fostering a culture of communication and collaboration that drove project clarity and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in best practices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knowledge sharing and fostering an environment of continuous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adherence to coding standards and share insights on best practices, contributing to a high-quality codebase and team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safeguarding application performance and lowering the incidence of bugs post-deployment, thus enhancing overall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the dashboard design for various screen resolutions, ensuring responsiveness and accessibility across different devices while keeping user experience consistently excellent.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for internal tools and processes, ensuring maintainability and providing a reference for future team members and collaborators.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deployment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Vercel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resulting in quicker release cycles and enhanced operational efficiency for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new features in collaboration with the product management team, ensuring timely delivery of high-impact functionalities that aligned with business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enterprise-scale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scalability and performance which improved user engagement significantly across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by optimizing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managing database indexing strategies, ensuring faster data retrieval and responsiveness for various end-user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user interfaces, enabling seamless user experiences that align with modern design trends and customer expectations across allocated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migrating legacy applications to modern tech stacks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improved maintainability and better resource allocation for development teams moving forward.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in developing </w:t>
      </w:r>
      <w:r w:rsidRPr="00106EA3">
        <w:rPr>
          <w:rFonts w:ascii="Roboto Light" w:eastAsia="Roboto Light" w:hAnsi="Roboto Light" w:cs="Roboto Light"/>
          <w:b/>
          <w:bCs/>
          <w:sz w:val="20"/>
          <w:szCs w:val="20"/>
        </w:rPr>
        <w:t xml:space="preserve">responsive 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A/B testing on design changes to determine user preferences and improving overall application usability and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and logging strategies to anticipate application bottlenecks and performance issues through the use of </w:t>
      </w:r>
      <w:r w:rsidRPr="00106EA3">
        <w:rPr>
          <w:rFonts w:ascii="Roboto Light" w:eastAsia="Roboto Light" w:hAnsi="Roboto Light" w:cs="Roboto Light"/>
          <w:b/>
          <w:bCs/>
          <w:sz w:val="20"/>
          <w:szCs w:val="20"/>
        </w:rPr>
        <w:t xml:space="preserve">Azure 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junior developers by facilitating knowledge-sharing sessions, fostering an environment of continuous technical learning and growth, which contributed to overall team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focused on implementing best practices, ensuring the quality of development deliverables aligned with company objectives and industry standards leading to fewer production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and deployment processes, which reduced manual errors and improved deployment times significantly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through participation in Agile ceremonies and regular sprint reviews, promoting transparency and continuous improvement for project deliverables in alignment with organizational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troubleshooting of complex technical issues by deploying problem-solving techniques, actively contributing to reducing ticket resolution times and improving customer support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RESTful APIs to ensure efficient communication between front-end and back-end services, allowing for clear data exchange and increasing the speed of development cycles.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