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ability to design and implement privacy-centric solutions using cutting-edge technologies, with a passion for enhancing national security. Strong expertise in building resilient systems and managing high-stakes deployments, fueled by a commitment to continuous improvement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Rust, Java, Kotlin, Python, Ruby,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4G, 5G, IMS, VoIP, SIP, SDN, NFV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Ansible, CircleCI,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ensuring high availability and scalability of applications by employing best practices in system architecture and resource management in alignment with privacy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system reliability and improved response times, enabling proactive issue resolution before impacting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tools to support privacy-focused services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significantly elevating operational efficiency and client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new software systems from the ground up,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align with modern methodologies, empowering the team to leverage cutting-edge technologies while achieving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accreditation processes for cloud infrastructures, meticulously organizing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federal security requirements, ultimately strengthening the organization's market credibility.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CI/CD pipeline efficiency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rapid deployment cycles while maintaining high code quality and consistent delivery of value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facilitating hands-on contributions to team retrospectives and planning meetings, thereby enhancing collaboration and fostering a responsive development environment focused on privacy-enhancing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fault detection and dynamic scaling in response to varying user loads and application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telecommunications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studying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integrating modern protocols into existing infrastructures to ensure future-readiness and innovative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user-centric design principles in infrastructure development, balancing security and functionality for applications while remaining compliant with national security requirements and privacy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knowledge-sharing sessions within the team to elevate collective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frameworks, fostering a culture of continuous learning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multi-site deployments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synchronization processes and disaster recovery plans to assure operational continuity during incidents or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technical documentation outlining engineering practices, compliance frameworks, and system architecture designs to facilitate onboarding and maintain knowledge retention in support of team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brainstorming sessions to establish innovative features within existing infrastructures, embracing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problem-solving that leverages diverse team perspectives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professional development by exploring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personal and organizational growth in a rapidly evolving tech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multiple online and mobile applications with a strong focus on robust infrastructure, enhancing user experience while ensuring compliance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sophisticated monitoring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detailed analytics and real-time data processing, improving response to system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lifecycle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optimized resource allocation and workflow within teams, streamlining project management and enhancing productivity on various software engineering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security teams to embed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HIPAA compliance into the software architecture, contributing to a significant increase in customer trust and regulatory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set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driving the adoption of automation, continuous integration, and continuous deployment to enhance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reviews and iterative testing, fostering a culture of quality assurance and pushing for innovations that drive system performance and user satisfaction across all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in multiple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these skills to contribute to software feature development, debugging, and enhancement initiatives for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cross-team projects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best practices which led to more streamlined and efficient workflows across development and operations divisions.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 user interfaces that integrate seamlessly with backend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user engagement through advanced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in system integrations with cloud providers, ensuring connectivity between various platforms while maintaining secure access controls and data integrity at every level.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inter-team meet-ups to discuss ongoing projects, gather input on roadblocks, and align on common goals, enhancing team collaboration and project outcomes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tracked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applicable findings into development practices, which supported the pursuit of cutting-edge technology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