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Senior Software Engineer with 11 years of experience in software development, focusing on building scalable web and mobile applications. Adept at leveraging JavaScript, Go, and cloud infrastructure to enhance the developer experience and ensure application performance. Proven track record in mentoring teams and leading critical projects with a strong emphasis on Infrastructure as Code and backend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Go,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Terraform,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Redis, Elasticsearch,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React, GraphQL, Kafka, Kinesis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Datadog, New Relic,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HIPAA Compliance, OWASP, IAM, SAML, OAuth2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and executed complex projects that improved the developer experience by implementing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for mission-critical applications and enhancing overall team velocity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redesigned backend components to optimize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effective techniques like </w:t>
      </w:r>
      <w:r w:rsidRPr="00106EA3">
        <w:rPr>
          <w:rFonts w:ascii="Roboto Light" w:eastAsia="Roboto Light" w:hAnsi="Roboto Light" w:cs="Roboto Light"/>
          <w:b/>
          <w:bCs/>
          <w:sz w:val="20"/>
          <w:szCs w:val="20"/>
        </w:rPr>
        <w:t xml:space="preserve">database sharding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system latency to support higher workloads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through technical projects, instilling a culture of collaboration and excellence while continuously identifying opportunities for skill development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and implement best practices in </w:t>
      </w:r>
      <w:r w:rsidRPr="00106EA3">
        <w:rPr>
          <w:rFonts w:ascii="Roboto Light" w:eastAsia="Roboto Light" w:hAnsi="Roboto Light" w:cs="Roboto Light"/>
          <w:b/>
          <w:bCs/>
          <w:sz w:val="20"/>
          <w:szCs w:val="20"/>
        </w:rPr>
        <w:t xml:space="preserve">application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measurable improvements in system uptime and performance monitoring across various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software infrastructures to identify systemic inefficiencies and successfully implemented impactful changes enhancing overall application performance and resulting in improved service delivery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facilitated the coordination of security vulnerabilities, overseeing necessary upgrades and patching of </w:t>
      </w:r>
      <w:r w:rsidRPr="00106EA3">
        <w:rPr>
          <w:rFonts w:ascii="Roboto Light" w:eastAsia="Roboto Light" w:hAnsi="Roboto Light" w:cs="Roboto Light"/>
          <w:b/>
          <w:bCs/>
          <w:sz w:val="20"/>
          <w:szCs w:val="20"/>
        </w:rPr>
        <w:t xml:space="preserve">End of Life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enterprise security standards and protecting user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the InfoSec team to establish compliance frameworks aligning with industry standards, including managing security audits to address vulnerabilities and enhance platform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Discovered opportunities to utilize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deploying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infrastructure reliability while reducing operational costs that benefitted multiple project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r w:rsidRPr="00106EA3">
        <w:rPr>
          <w:rFonts w:ascii="Roboto Light" w:eastAsia="Roboto Light" w:hAnsi="Roboto Light" w:cs="Roboto Light"/>
          <w:b/>
          <w:bCs/>
          <w:sz w:val="20"/>
          <w:szCs w:val="20"/>
        </w:rPr>
        <w:t xml:space="preserve">large scale system changes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catering to evolving business needs, ensuring that operational objectives were met while incorporating feedback from various engineering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that influenced technical decisions related to the growth of our data platform, directly contributing to strategic direction and technology adoption within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applications,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for real-time tracking of key application performance metrics and proactive incident response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enhancing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backend systems, deploying effective logging strategies and performance tracks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better operational insights and team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internal tools targeted at enhancing team productivity and simplifying complex processes for engineers, fostering an environment of innovation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systematic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 architecture and practices, leading initiatives to drive improvements that resulted in more resilient and sustainable infrastructure designs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coaching and mentorship to cultivate strong technical leaders while driving initiatives to motivate collaborative efforts and enhance team cohesion in diverse project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distributed web applications, ensuring performance optimization while utilizing best practices in coding and architecture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project efforts that incorporated Agile methodologies, improving cross-team communications while delivering software increments that aligned with customer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sharing insights and collaborating with peers to design robust solutions, addressing product challenges through innovative technology applications and strategic planning for future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and thorough code reviews aimed at maintaining coding standards, promoting knowledge sharing, and ensuring adherence to best practices within the development team and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speeds and paving the way for innovative features through flexible schema design and effective data modeling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optimization of internal tools and libraries that enabled improved team performance, reducing redundant tasks and streamlining workflows across various engineering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on critical applications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to enhance system stability and user experience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improvement of customization procedures and deployment processes through collaborations with operations teams, facilitating release cycles while ensuring comprehensive testing phases were upheld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the integration of security protocols in application development, focusing on vulnerabilities, data encryption, and compliance measures, notably enhancing security posture and reducing risks associated with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feature specifications and technical requirements, leveraging customer feedback to guide and prioritize feature development that aligns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unit and integration testing processes through innovative strategies, implementing test automation frameworks that significantly reduced testing times and improved software reliability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adoption of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implementations, ensuring that applications were built with the latest technologies for superior user engagement and enhanced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